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BA8" w:rsidRDefault="00542ADB" w:rsidP="00454170">
      <w:pPr>
        <w:jc w:val="center"/>
        <w:rPr>
          <w:lang w:val="sr-Cyrl-RS"/>
        </w:rPr>
      </w:pPr>
      <w:r>
        <w:rPr>
          <w:lang w:val="sr-Cyrl-RS"/>
        </w:rPr>
        <w:t>НАЦРТ ЗАКОНА О ИЗМЕНАМА И ДОПУНАМА ЗАКОНА О СПРЕЧАВАЊУ НАСИЉА У ПОРОДИЦИ</w:t>
      </w:r>
    </w:p>
    <w:p w:rsidR="00542ADB" w:rsidRDefault="00542ADB">
      <w:pPr>
        <w:rPr>
          <w:lang w:val="sr-Cyrl-RS"/>
        </w:rPr>
      </w:pPr>
    </w:p>
    <w:p w:rsidR="00542ADB" w:rsidRDefault="00CD0248" w:rsidP="00CD0248">
      <w:pPr>
        <w:jc w:val="center"/>
        <w:rPr>
          <w:lang w:val="sr-Cyrl-RS"/>
        </w:rPr>
      </w:pPr>
      <w:r>
        <w:rPr>
          <w:lang w:val="sr-Cyrl-RS"/>
        </w:rPr>
        <w:t>Члан 1.</w:t>
      </w:r>
    </w:p>
    <w:p w:rsidR="005A42BB" w:rsidRDefault="005A42BB" w:rsidP="00BA6283">
      <w:pPr>
        <w:ind w:firstLine="567"/>
        <w:jc w:val="both"/>
        <w:rPr>
          <w:lang w:val="sr-Cyrl-RS"/>
        </w:rPr>
      </w:pPr>
      <w:r>
        <w:rPr>
          <w:lang w:val="sr-Cyrl-RS"/>
        </w:rPr>
        <w:t>У Закону у спречавању насиља у породици (</w:t>
      </w:r>
      <w:r>
        <w:rPr>
          <w:lang w:val="sr-Latn-RS"/>
        </w:rPr>
        <w:t>„</w:t>
      </w:r>
      <w:r>
        <w:rPr>
          <w:lang w:val="sr-Cyrl-RS"/>
        </w:rPr>
        <w:t>Службени гласник РС</w:t>
      </w:r>
      <w:r>
        <w:rPr>
          <w:lang w:val="sr-Latn-RS"/>
        </w:rPr>
        <w:t>“</w:t>
      </w:r>
      <w:r w:rsidRPr="005A42BB">
        <w:rPr>
          <w:lang w:val="sr-Cyrl-RS"/>
        </w:rPr>
        <w:t xml:space="preserve">, број 94 од 24. новембра 2016, 10 од 9. фебруара 2023 - др. </w:t>
      </w:r>
      <w:r>
        <w:rPr>
          <w:lang w:val="sr-Cyrl-RS"/>
        </w:rPr>
        <w:t>з</w:t>
      </w:r>
      <w:r w:rsidRPr="005A42BB">
        <w:rPr>
          <w:lang w:val="sr-Cyrl-RS"/>
        </w:rPr>
        <w:t>акон</w:t>
      </w:r>
      <w:r>
        <w:rPr>
          <w:lang w:val="sr-Cyrl-RS"/>
        </w:rPr>
        <w:t>), у члану 4. став 1. после тачк</w:t>
      </w:r>
      <w:r w:rsidR="00661FFE">
        <w:rPr>
          <w:lang w:val="sr-Cyrl-RS"/>
        </w:rPr>
        <w:t>е 11) додају се нове тач. 11а) до</w:t>
      </w:r>
      <w:r>
        <w:rPr>
          <w:lang w:val="sr-Cyrl-RS"/>
        </w:rPr>
        <w:t xml:space="preserve"> 11б) које гласе: </w:t>
      </w:r>
    </w:p>
    <w:p w:rsidR="00661FFE" w:rsidRPr="00661FFE" w:rsidRDefault="00661FFE" w:rsidP="00661FFE">
      <w:pPr>
        <w:jc w:val="both"/>
        <w:rPr>
          <w:rFonts w:cs="Times New Roman"/>
          <w:szCs w:val="24"/>
          <w:lang w:val="sr-Cyrl-RS"/>
        </w:rPr>
      </w:pPr>
      <w:r w:rsidRPr="00661FFE">
        <w:rPr>
          <w:rFonts w:ascii="Book Antiqua" w:hAnsi="Book Antiqua"/>
          <w:b/>
          <w:color w:val="000000"/>
          <w:sz w:val="22"/>
          <w:lang w:val="sr-Cyrl-RS"/>
        </w:rPr>
        <w:t xml:space="preserve">        </w:t>
      </w:r>
      <w:r>
        <w:rPr>
          <w:lang w:val="sr-Latn-RS"/>
        </w:rPr>
        <w:t>„</w:t>
      </w:r>
      <w:r w:rsidRPr="00661FFE">
        <w:rPr>
          <w:rFonts w:cs="Times New Roman"/>
          <w:color w:val="000000"/>
          <w:szCs w:val="24"/>
          <w:lang w:val="sr-Cyrl-RS"/>
        </w:rPr>
        <w:t xml:space="preserve">11а) принудно закључење брака (члан 187а </w:t>
      </w:r>
      <w:r>
        <w:rPr>
          <w:rFonts w:cs="Times New Roman"/>
          <w:szCs w:val="24"/>
          <w:lang w:val="sr-Cyrl-RS"/>
        </w:rPr>
        <w:t>К</w:t>
      </w:r>
      <w:r w:rsidRPr="00661FFE">
        <w:rPr>
          <w:rFonts w:cs="Times New Roman"/>
          <w:szCs w:val="24"/>
        </w:rPr>
        <w:t>ривичног законика)</w:t>
      </w:r>
      <w:r w:rsidRPr="00661FFE">
        <w:rPr>
          <w:rFonts w:cs="Times New Roman"/>
          <w:szCs w:val="24"/>
          <w:lang w:val="sr-Cyrl-RS"/>
        </w:rPr>
        <w:t>;</w:t>
      </w:r>
    </w:p>
    <w:p w:rsidR="00661FFE" w:rsidRPr="00661FFE" w:rsidRDefault="00661FFE" w:rsidP="00661FFE">
      <w:pPr>
        <w:jc w:val="both"/>
        <w:rPr>
          <w:rFonts w:cs="Times New Roman"/>
          <w:szCs w:val="24"/>
          <w:lang w:val="sr-Cyrl-RS"/>
        </w:rPr>
      </w:pPr>
      <w:r w:rsidRPr="00661FFE">
        <w:rPr>
          <w:rFonts w:cs="Times New Roman"/>
          <w:color w:val="333333"/>
          <w:szCs w:val="24"/>
          <w:lang w:val="sr-Cyrl-RS"/>
        </w:rPr>
        <w:t xml:space="preserve">        11б) </w:t>
      </w:r>
      <w:r w:rsidRPr="00661FFE">
        <w:rPr>
          <w:rFonts w:cs="Times New Roman"/>
          <w:szCs w:val="24"/>
          <w:lang w:val="sr-Cyrl-RS"/>
        </w:rPr>
        <w:t>в</w:t>
      </w:r>
      <w:r w:rsidRPr="00661FFE">
        <w:rPr>
          <w:rFonts w:cs="Times New Roman"/>
          <w:szCs w:val="24"/>
        </w:rPr>
        <w:t>анбрачна заједн</w:t>
      </w:r>
      <w:r>
        <w:rPr>
          <w:rFonts w:cs="Times New Roman"/>
          <w:szCs w:val="24"/>
        </w:rPr>
        <w:t xml:space="preserve">ица са малолетником (члан 190. </w:t>
      </w:r>
      <w:r>
        <w:rPr>
          <w:rFonts w:cs="Times New Roman"/>
          <w:szCs w:val="24"/>
          <w:lang w:val="sr-Cyrl-RS"/>
        </w:rPr>
        <w:t>К</w:t>
      </w:r>
      <w:r w:rsidRPr="00661FFE">
        <w:rPr>
          <w:rFonts w:cs="Times New Roman"/>
          <w:szCs w:val="24"/>
        </w:rPr>
        <w:t>ривичног законика)</w:t>
      </w:r>
      <w:r w:rsidRPr="00661FFE">
        <w:rPr>
          <w:rFonts w:cs="Times New Roman"/>
          <w:szCs w:val="24"/>
          <w:lang w:val="sr-Cyrl-RS"/>
        </w:rPr>
        <w:t>;</w:t>
      </w:r>
    </w:p>
    <w:p w:rsidR="001A5A4F" w:rsidRPr="00661FFE" w:rsidRDefault="00661FFE" w:rsidP="00661FFE">
      <w:pPr>
        <w:jc w:val="both"/>
        <w:rPr>
          <w:lang w:val="sr-Cyrl-RS"/>
        </w:rPr>
      </w:pPr>
      <w:r w:rsidRPr="00661FFE">
        <w:rPr>
          <w:rFonts w:cs="Times New Roman"/>
          <w:szCs w:val="24"/>
          <w:lang w:val="sr-Cyrl-RS"/>
        </w:rPr>
        <w:t xml:space="preserve">        </w:t>
      </w:r>
      <w:r w:rsidRPr="00661FFE">
        <w:rPr>
          <w:rFonts w:cs="Times New Roman"/>
          <w:szCs w:val="24"/>
          <w:lang w:val="sr-Latn-RS"/>
        </w:rPr>
        <w:t>11</w:t>
      </w:r>
      <w:r w:rsidRPr="00661FFE">
        <w:rPr>
          <w:rFonts w:cs="Times New Roman"/>
          <w:szCs w:val="24"/>
          <w:lang w:val="sr-Cyrl-RS"/>
        </w:rPr>
        <w:t xml:space="preserve">в) </w:t>
      </w:r>
      <w:r w:rsidRPr="00661FFE">
        <w:rPr>
          <w:rFonts w:cs="Times New Roman"/>
          <w:szCs w:val="24"/>
        </w:rPr>
        <w:t>одузимање малолетног лица (</w:t>
      </w:r>
      <w:r w:rsidRPr="00661FFE">
        <w:rPr>
          <w:rFonts w:cs="Times New Roman"/>
          <w:szCs w:val="24"/>
          <w:lang w:val="sr-Cyrl-RS"/>
        </w:rPr>
        <w:t>ч</w:t>
      </w:r>
      <w:r>
        <w:rPr>
          <w:rFonts w:cs="Times New Roman"/>
          <w:szCs w:val="24"/>
        </w:rPr>
        <w:t xml:space="preserve">лан 191. </w:t>
      </w:r>
      <w:r>
        <w:rPr>
          <w:rFonts w:cs="Times New Roman"/>
          <w:szCs w:val="24"/>
          <w:lang w:val="sr-Cyrl-RS"/>
        </w:rPr>
        <w:t>К</w:t>
      </w:r>
      <w:r w:rsidRPr="00661FFE">
        <w:rPr>
          <w:rFonts w:cs="Times New Roman"/>
          <w:szCs w:val="24"/>
        </w:rPr>
        <w:t>ривичног законика)</w:t>
      </w:r>
      <w:r w:rsidRPr="00661FFE">
        <w:rPr>
          <w:rFonts w:cs="Times New Roman"/>
          <w:szCs w:val="24"/>
          <w:lang w:val="sr-Cyrl-RS"/>
        </w:rPr>
        <w:t>;</w:t>
      </w:r>
      <w:r>
        <w:t>”</w:t>
      </w:r>
      <w:r>
        <w:rPr>
          <w:lang w:val="sr-Cyrl-RS"/>
        </w:rPr>
        <w:t>.</w:t>
      </w:r>
    </w:p>
    <w:p w:rsidR="00454170" w:rsidRDefault="001A5A4F" w:rsidP="001A5A4F">
      <w:pPr>
        <w:ind w:left="3600" w:firstLine="720"/>
        <w:rPr>
          <w:lang w:val="sr-Cyrl-RS"/>
        </w:rPr>
      </w:pPr>
      <w:r>
        <w:rPr>
          <w:lang w:val="sr-Cyrl-RS"/>
        </w:rPr>
        <w:t>Члан 2.</w:t>
      </w:r>
    </w:p>
    <w:p w:rsidR="001A5A4F" w:rsidRPr="005714B8" w:rsidRDefault="001A5A4F" w:rsidP="00BA6283">
      <w:pPr>
        <w:ind w:firstLine="567"/>
        <w:jc w:val="both"/>
        <w:rPr>
          <w:lang w:val="sr-Cyrl-RS"/>
        </w:rPr>
      </w:pPr>
      <w:r w:rsidRPr="005714B8">
        <w:rPr>
          <w:lang w:val="sr-Cyrl-RS"/>
        </w:rPr>
        <w:t>У члану 10. став 1. реч: „суде</w:t>
      </w:r>
      <w:r w:rsidRPr="005714B8">
        <w:t>”</w:t>
      </w:r>
      <w:r w:rsidRPr="005714B8">
        <w:rPr>
          <w:lang w:val="sr-Cyrl-RS"/>
        </w:rPr>
        <w:t xml:space="preserve"> замењује се речју: „поступају</w:t>
      </w:r>
      <w:r w:rsidRPr="005714B8">
        <w:t>”</w:t>
      </w:r>
      <w:r w:rsidRPr="005714B8">
        <w:rPr>
          <w:lang w:val="sr-Cyrl-RS"/>
        </w:rPr>
        <w:t>, а после речи „законом</w:t>
      </w:r>
      <w:r w:rsidRPr="005714B8">
        <w:t>”</w:t>
      </w:r>
      <w:r w:rsidRPr="005714B8">
        <w:rPr>
          <w:lang w:val="sr-Cyrl-RS"/>
        </w:rPr>
        <w:t xml:space="preserve"> додају се речи: „члан 4</w:t>
      </w:r>
      <w:r w:rsidRPr="005714B8">
        <w:t>”</w:t>
      </w:r>
      <w:r w:rsidRPr="005714B8">
        <w:rPr>
          <w:lang w:val="sr-Cyrl-RS"/>
        </w:rPr>
        <w:t>.</w:t>
      </w:r>
    </w:p>
    <w:p w:rsidR="001A5A4F" w:rsidRPr="005714B8" w:rsidRDefault="001A5A4F" w:rsidP="00BA6283">
      <w:pPr>
        <w:ind w:firstLine="567"/>
        <w:jc w:val="both"/>
        <w:rPr>
          <w:lang w:val="sr-Cyrl-RS"/>
        </w:rPr>
      </w:pPr>
      <w:r w:rsidRPr="005714B8">
        <w:rPr>
          <w:lang w:val="sr-Cyrl-RS"/>
        </w:rPr>
        <w:t>У ставу 2. после речи: „</w:t>
      </w:r>
      <w:r w:rsidRPr="005714B8">
        <w:t>(у даљем тексту: мере заштите од насиља у породици)”</w:t>
      </w:r>
      <w:r w:rsidRPr="005714B8">
        <w:rPr>
          <w:lang w:val="sr-Cyrl-RS"/>
        </w:rPr>
        <w:t xml:space="preserve"> додају се запета и речи: „ кривични поступци</w:t>
      </w:r>
      <w:r w:rsidRPr="005714B8">
        <w:t>”</w:t>
      </w:r>
      <w:r w:rsidRPr="005714B8">
        <w:rPr>
          <w:lang w:val="sr-Cyrl-RS"/>
        </w:rPr>
        <w:t>.</w:t>
      </w:r>
    </w:p>
    <w:p w:rsidR="009C4E81" w:rsidRDefault="009C4E81" w:rsidP="009C4E81">
      <w:pPr>
        <w:ind w:firstLine="720"/>
        <w:rPr>
          <w:lang w:val="sr-Cyrl-RS"/>
        </w:rPr>
      </w:pPr>
      <w:r>
        <w:rPr>
          <w:lang w:val="sr-Cyrl-RS"/>
        </w:rPr>
        <w:t xml:space="preserve">                                                           </w:t>
      </w:r>
      <w:r w:rsidR="00597819">
        <w:rPr>
          <w:lang w:val="sr-Cyrl-RS"/>
        </w:rPr>
        <w:t xml:space="preserve"> </w:t>
      </w:r>
      <w:r>
        <w:rPr>
          <w:lang w:val="sr-Cyrl-RS"/>
        </w:rPr>
        <w:t>Члан 3.</w:t>
      </w:r>
    </w:p>
    <w:p w:rsidR="00BA6283" w:rsidRDefault="00BA6283" w:rsidP="00BA6283">
      <w:pPr>
        <w:pStyle w:val="NoSpacing"/>
        <w:ind w:firstLine="567"/>
        <w:rPr>
          <w:lang w:val="sr-Cyrl-RS"/>
        </w:rPr>
      </w:pPr>
      <w:r>
        <w:rPr>
          <w:lang w:val="sr-Cyrl-RS"/>
        </w:rPr>
        <w:t xml:space="preserve">Члан 11. мења се и гласи: </w:t>
      </w:r>
    </w:p>
    <w:p w:rsidR="00DF746C" w:rsidRDefault="00BA6283" w:rsidP="00BA6283">
      <w:pPr>
        <w:pStyle w:val="NoSpacing"/>
        <w:ind w:firstLine="4253"/>
        <w:rPr>
          <w:lang w:val="sr-Cyrl-RS"/>
        </w:rPr>
      </w:pPr>
      <w:r>
        <w:rPr>
          <w:lang w:val="sr-Cyrl-RS"/>
        </w:rPr>
        <w:t>„</w:t>
      </w:r>
      <w:r w:rsidR="00DF746C">
        <w:rPr>
          <w:lang w:val="sr-Cyrl-RS"/>
        </w:rPr>
        <w:t xml:space="preserve">Члан 11. </w:t>
      </w:r>
    </w:p>
    <w:p w:rsidR="00DF746C" w:rsidRPr="00DF746C" w:rsidRDefault="00DF746C" w:rsidP="00BA6283">
      <w:pPr>
        <w:ind w:firstLine="567"/>
        <w:jc w:val="both"/>
        <w:rPr>
          <w:lang w:val="sr-Cyrl-RS"/>
        </w:rPr>
      </w:pPr>
      <w:r>
        <w:rPr>
          <w:color w:val="333333"/>
          <w:lang w:val="sr-Cyrl-RS"/>
        </w:rPr>
        <w:t>Р</w:t>
      </w:r>
      <w:r w:rsidRPr="00391EEB">
        <w:rPr>
          <w:color w:val="333333"/>
        </w:rPr>
        <w:t>уководилац сваког центра за социјални рад одређује међу запосленима у центру тим стручњака</w:t>
      </w:r>
      <w:r w:rsidRPr="00791200">
        <w:rPr>
          <w:color w:val="FF0000"/>
        </w:rPr>
        <w:t xml:space="preserve"> </w:t>
      </w:r>
      <w:r w:rsidRPr="00791200">
        <w:t xml:space="preserve">који су завршили специјализовану обуку да </w:t>
      </w:r>
      <w:r w:rsidRPr="00791200">
        <w:rPr>
          <w:lang w:val="sr-Cyrl-RS"/>
        </w:rPr>
        <w:t>поступају</w:t>
      </w:r>
      <w:r w:rsidRPr="00791200">
        <w:t xml:space="preserve"> </w:t>
      </w:r>
      <w:r w:rsidRPr="00391EEB">
        <w:rPr>
          <w:color w:val="333333"/>
        </w:rPr>
        <w:t>у спречавању насиља у породици и пружају подршку жртвама насиља</w:t>
      </w:r>
      <w:r>
        <w:rPr>
          <w:color w:val="333333"/>
          <w:lang w:val="sr-Cyrl-RS"/>
        </w:rPr>
        <w:t>.</w:t>
      </w:r>
      <w:r>
        <w:t>”</w:t>
      </w:r>
      <w:r>
        <w:rPr>
          <w:lang w:val="sr-Cyrl-RS"/>
        </w:rPr>
        <w:t>.</w:t>
      </w:r>
    </w:p>
    <w:p w:rsidR="00454170" w:rsidRDefault="00B52F7E" w:rsidP="00B52F7E">
      <w:pPr>
        <w:jc w:val="center"/>
        <w:rPr>
          <w:lang w:val="sr-Cyrl-RS"/>
        </w:rPr>
      </w:pPr>
      <w:r>
        <w:rPr>
          <w:lang w:val="sr-Cyrl-RS"/>
        </w:rPr>
        <w:t>Члан 4.</w:t>
      </w:r>
    </w:p>
    <w:p w:rsidR="00B52F7E" w:rsidRDefault="00B52F7E" w:rsidP="00A33603">
      <w:pPr>
        <w:ind w:firstLine="567"/>
        <w:jc w:val="both"/>
        <w:rPr>
          <w:lang w:val="sr-Cyrl-RS"/>
        </w:rPr>
      </w:pPr>
      <w:r>
        <w:rPr>
          <w:lang w:val="sr-Cyrl-RS"/>
        </w:rPr>
        <w:t>У члану 13. став 2. додаје се друга реченица која гласи: „</w:t>
      </w:r>
      <w:r w:rsidR="00124519">
        <w:rPr>
          <w:lang w:val="sr-Cyrl-RS"/>
        </w:rPr>
        <w:t>О</w:t>
      </w:r>
      <w:r w:rsidR="001723D4">
        <w:rPr>
          <w:lang w:val="sr-Cyrl-RS"/>
        </w:rPr>
        <w:t xml:space="preserve"> поднетој</w:t>
      </w:r>
      <w:r>
        <w:rPr>
          <w:lang w:val="sr-Cyrl-RS"/>
        </w:rPr>
        <w:t xml:space="preserve"> пријави </w:t>
      </w:r>
      <w:r w:rsidR="00124519">
        <w:rPr>
          <w:lang w:val="sr-Cyrl-RS"/>
        </w:rPr>
        <w:t>полиција односно</w:t>
      </w:r>
      <w:r w:rsidR="001723D4">
        <w:rPr>
          <w:lang w:val="sr-Cyrl-RS"/>
        </w:rPr>
        <w:t xml:space="preserve"> јавни тужилац обавештава Групу за координацију и сарадњу</w:t>
      </w:r>
      <w:r w:rsidR="001723D4">
        <w:rPr>
          <w:color w:val="333333"/>
          <w:lang w:val="sr-Cyrl-RS"/>
        </w:rPr>
        <w:t>.</w:t>
      </w:r>
      <w:r w:rsidR="001723D4">
        <w:t>”</w:t>
      </w:r>
      <w:r w:rsidR="001723D4">
        <w:rPr>
          <w:lang w:val="sr-Cyrl-RS"/>
        </w:rPr>
        <w:t>.</w:t>
      </w:r>
    </w:p>
    <w:p w:rsidR="00452AAD" w:rsidRDefault="00452AAD" w:rsidP="004B72C5">
      <w:pPr>
        <w:jc w:val="center"/>
        <w:rPr>
          <w:lang w:val="sr-Cyrl-RS"/>
        </w:rPr>
      </w:pPr>
      <w:r>
        <w:rPr>
          <w:lang w:val="sr-Cyrl-RS"/>
        </w:rPr>
        <w:t>Члан 5.</w:t>
      </w:r>
    </w:p>
    <w:p w:rsidR="00452AAD" w:rsidRDefault="00452AAD" w:rsidP="00A33603">
      <w:pPr>
        <w:ind w:firstLine="567"/>
        <w:jc w:val="both"/>
        <w:rPr>
          <w:lang w:val="sr-Cyrl-RS"/>
        </w:rPr>
      </w:pPr>
      <w:r>
        <w:rPr>
          <w:lang w:val="sr-Cyrl-RS"/>
        </w:rPr>
        <w:t>У члану 14. став 2. после речи: „часова</w:t>
      </w:r>
      <w:r w:rsidR="0025795E">
        <w:t>”</w:t>
      </w:r>
      <w:r>
        <w:rPr>
          <w:lang w:val="sr-Cyrl-RS"/>
        </w:rPr>
        <w:t xml:space="preserve"> додају се запета и речи: „односно најдуже 24 часа због извршеног прекршаја из члана 36. овог закона</w:t>
      </w:r>
      <w:r>
        <w:t>”</w:t>
      </w:r>
      <w:r>
        <w:rPr>
          <w:lang w:val="sr-Cyrl-RS"/>
        </w:rPr>
        <w:t>.</w:t>
      </w:r>
    </w:p>
    <w:p w:rsidR="004B72C5" w:rsidRDefault="005714B8" w:rsidP="00A33603">
      <w:pPr>
        <w:ind w:firstLine="567"/>
        <w:jc w:val="both"/>
        <w:rPr>
          <w:lang w:val="sr-Cyrl-RS"/>
        </w:rPr>
      </w:pPr>
      <w:r>
        <w:rPr>
          <w:lang w:val="sr-Cyrl-RS"/>
        </w:rPr>
        <w:t>У ставу 3. реч: „</w:t>
      </w:r>
      <w:r w:rsidR="00A03DAD">
        <w:rPr>
          <w:lang w:val="sr-Cyrl-RS"/>
        </w:rPr>
        <w:t>браниоца</w:t>
      </w:r>
      <w:r w:rsidR="0025795E">
        <w:t>”</w:t>
      </w:r>
      <w:r w:rsidR="0025795E">
        <w:rPr>
          <w:lang w:val="sr-Cyrl-RS"/>
        </w:rPr>
        <w:t xml:space="preserve"> </w:t>
      </w:r>
      <w:r>
        <w:rPr>
          <w:lang w:val="sr-Cyrl-RS"/>
        </w:rPr>
        <w:t xml:space="preserve">замењује се </w:t>
      </w:r>
      <w:r w:rsidR="0025795E">
        <w:rPr>
          <w:lang w:val="sr-Cyrl-RS"/>
        </w:rPr>
        <w:t>речима: „пуномоћник</w:t>
      </w:r>
      <w:r w:rsidR="00927CDB">
        <w:rPr>
          <w:lang w:val="sr-Cyrl-RS"/>
        </w:rPr>
        <w:t>а</w:t>
      </w:r>
      <w:r w:rsidR="0025795E">
        <w:rPr>
          <w:lang w:val="sr-Cyrl-RS"/>
        </w:rPr>
        <w:t xml:space="preserve"> из реда адвоката</w:t>
      </w:r>
      <w:r w:rsidR="0025795E">
        <w:t>”</w:t>
      </w:r>
      <w:r w:rsidR="0025795E">
        <w:rPr>
          <w:lang w:val="sr-Cyrl-RS"/>
        </w:rPr>
        <w:t>.</w:t>
      </w:r>
    </w:p>
    <w:p w:rsidR="000A63E7" w:rsidRDefault="000A63E7" w:rsidP="004B72C5">
      <w:pPr>
        <w:jc w:val="center"/>
        <w:rPr>
          <w:lang w:val="sr-Cyrl-RS"/>
        </w:rPr>
      </w:pPr>
      <w:r>
        <w:rPr>
          <w:lang w:val="sr-Cyrl-RS"/>
        </w:rPr>
        <w:t>Члан 6.</w:t>
      </w:r>
    </w:p>
    <w:p w:rsidR="00B06316" w:rsidRDefault="000A63E7" w:rsidP="00A33603">
      <w:pPr>
        <w:pStyle w:val="NormalWeb"/>
        <w:shd w:val="clear" w:color="auto" w:fill="FFFFFF"/>
        <w:spacing w:before="0" w:beforeAutospacing="0" w:after="150" w:afterAutospacing="0"/>
        <w:ind w:firstLine="567"/>
        <w:jc w:val="both"/>
        <w:rPr>
          <w:lang w:val="sr-Cyrl-RS"/>
        </w:rPr>
      </w:pPr>
      <w:r>
        <w:rPr>
          <w:lang w:val="sr-Cyrl-RS"/>
        </w:rPr>
        <w:t xml:space="preserve">У члану 16. став 2. мења се и гласи: </w:t>
      </w:r>
    </w:p>
    <w:p w:rsidR="00B06316" w:rsidRPr="00B06316" w:rsidRDefault="00B06316" w:rsidP="00A33603">
      <w:pPr>
        <w:pStyle w:val="NormalWeb"/>
        <w:shd w:val="clear" w:color="auto" w:fill="FFFFFF"/>
        <w:spacing w:before="0" w:beforeAutospacing="0" w:after="150" w:afterAutospacing="0"/>
        <w:ind w:firstLine="567"/>
        <w:jc w:val="both"/>
        <w:rPr>
          <w:lang w:val="sr-Cyrl-RS"/>
        </w:rPr>
      </w:pPr>
      <w:r>
        <w:rPr>
          <w:lang w:val="sr-Cyrl-RS"/>
        </w:rPr>
        <w:t>„П</w:t>
      </w:r>
      <w:r w:rsidRPr="00C03567">
        <w:t xml:space="preserve">ри процени ризика нарочито се води рачуна о ранијим односима између могућег учиниоца и жртве, томе да ли је могући учинилац раније или непосредно пре процене ризика учинио насиље у породици и да ли је спреман да га понови, да ли је претио убиством </w:t>
      </w:r>
      <w:r w:rsidRPr="00C03567">
        <w:lastRenderedPageBreak/>
        <w:t>или самоубиством, поседује ли оружје, да ли постоји сумња да има менталне сметње или злоупотребљава психоактивне супстанце или алкохол, да ли је дошло до прекида везе или заједнице између учиниоца и жртве, да ли постоји сукоб око старатељства над дететом или око начина одржавања личних односа детета и родитеља који је могући учинилац, да ли је могућем учиниоцу изречена хитна мера или одређена мера заштите од насиља у породици, да ли жртва доживљава страх и како она процењује ризик од насиља.</w:t>
      </w:r>
      <w:r>
        <w:t>”</w:t>
      </w:r>
      <w:r>
        <w:rPr>
          <w:lang w:val="sr-Cyrl-RS"/>
        </w:rPr>
        <w:t>.</w:t>
      </w:r>
    </w:p>
    <w:p w:rsidR="00B06316" w:rsidRDefault="00B06316" w:rsidP="00A33603">
      <w:pPr>
        <w:pStyle w:val="NormalWeb"/>
        <w:shd w:val="clear" w:color="auto" w:fill="FFFFFF"/>
        <w:spacing w:before="0" w:beforeAutospacing="0" w:after="150" w:afterAutospacing="0"/>
        <w:ind w:firstLine="567"/>
        <w:jc w:val="both"/>
        <w:rPr>
          <w:lang w:val="sr-Cyrl-RS"/>
        </w:rPr>
      </w:pPr>
      <w:r>
        <w:rPr>
          <w:lang w:val="sr-Cyrl-RS"/>
        </w:rPr>
        <w:t>После става</w:t>
      </w:r>
      <w:r w:rsidR="00BA6283">
        <w:rPr>
          <w:lang w:val="sr-Cyrl-RS"/>
        </w:rPr>
        <w:t xml:space="preserve"> </w:t>
      </w:r>
      <w:r>
        <w:rPr>
          <w:lang w:val="sr-Cyrl-RS"/>
        </w:rPr>
        <w:t xml:space="preserve">2. додају се нови ст. 3 и 4. који гласе: </w:t>
      </w:r>
    </w:p>
    <w:p w:rsidR="00B06316" w:rsidRPr="003356D3" w:rsidRDefault="00B06316" w:rsidP="00B06316">
      <w:pPr>
        <w:pStyle w:val="NormalWeb"/>
        <w:shd w:val="clear" w:color="auto" w:fill="FFFFFF"/>
        <w:spacing w:before="0" w:beforeAutospacing="0" w:after="150" w:afterAutospacing="0"/>
        <w:ind w:firstLine="480"/>
        <w:jc w:val="both"/>
        <w:rPr>
          <w:lang w:val="sr-Cyrl-RS"/>
        </w:rPr>
      </w:pPr>
      <w:r>
        <w:rPr>
          <w:lang w:val="sr-Cyrl-RS"/>
        </w:rPr>
        <w:t>„П</w:t>
      </w:r>
      <w:r w:rsidRPr="003356D3">
        <w:t>роцена ризика се врши за сваку жртву појединачно и евидентирају се само индикатори који се односе на ту  жртву</w:t>
      </w:r>
      <w:r w:rsidRPr="003356D3">
        <w:rPr>
          <w:lang w:val="sr-Cyrl-RS"/>
        </w:rPr>
        <w:t>.</w:t>
      </w:r>
    </w:p>
    <w:p w:rsidR="00B06316" w:rsidRPr="00B06316" w:rsidRDefault="00B06316" w:rsidP="00B06316">
      <w:pPr>
        <w:pStyle w:val="NormalWeb"/>
        <w:shd w:val="clear" w:color="auto" w:fill="FFFFFF"/>
        <w:spacing w:before="0" w:beforeAutospacing="0" w:after="150" w:afterAutospacing="0"/>
        <w:ind w:firstLine="480"/>
        <w:jc w:val="both"/>
        <w:rPr>
          <w:lang w:val="sr-Cyrl-RS"/>
        </w:rPr>
      </w:pPr>
      <w:r>
        <w:rPr>
          <w:lang w:val="sr-Cyrl-RS"/>
        </w:rPr>
        <w:t>У</w:t>
      </w:r>
      <w:r w:rsidRPr="003356D3">
        <w:t xml:space="preserve">колико је насилном догађају присуствовало </w:t>
      </w:r>
      <w:r w:rsidRPr="003356D3">
        <w:rPr>
          <w:lang w:val="sr-Cyrl-RS"/>
        </w:rPr>
        <w:t xml:space="preserve">и </w:t>
      </w:r>
      <w:r>
        <w:rPr>
          <w:lang w:val="sr-Cyrl-RS"/>
        </w:rPr>
        <w:t>малолетно лице,</w:t>
      </w:r>
      <w:r w:rsidRPr="003356D3">
        <w:t xml:space="preserve"> процена ризика се посебно врши и у односу на њега</w:t>
      </w:r>
      <w:r w:rsidRPr="003356D3">
        <w:rPr>
          <w:lang w:val="sr-Cyrl-RS"/>
        </w:rPr>
        <w:t>.</w:t>
      </w:r>
      <w:r>
        <w:t>”</w:t>
      </w:r>
      <w:r>
        <w:rPr>
          <w:lang w:val="sr-Cyrl-RS"/>
        </w:rPr>
        <w:t>.</w:t>
      </w:r>
    </w:p>
    <w:p w:rsidR="000A63E7" w:rsidRDefault="00B06316" w:rsidP="000A63E7">
      <w:pPr>
        <w:ind w:firstLine="720"/>
        <w:rPr>
          <w:lang w:val="sr-Cyrl-RS"/>
        </w:rPr>
      </w:pPr>
      <w:r>
        <w:rPr>
          <w:lang w:val="sr-Cyrl-RS"/>
        </w:rPr>
        <w:t>Досадашњи ст. 3 и 4. постају ст. 5 и 6.</w:t>
      </w:r>
    </w:p>
    <w:p w:rsidR="00B06316" w:rsidRDefault="00B06316" w:rsidP="004B72C5">
      <w:pPr>
        <w:jc w:val="center"/>
        <w:rPr>
          <w:lang w:val="sr-Cyrl-RS"/>
        </w:rPr>
      </w:pPr>
      <w:r>
        <w:rPr>
          <w:lang w:val="sr-Cyrl-RS"/>
        </w:rPr>
        <w:t>Члан 7.</w:t>
      </w:r>
    </w:p>
    <w:p w:rsidR="00B06316" w:rsidRDefault="00B06316" w:rsidP="00B06316">
      <w:pPr>
        <w:ind w:firstLine="720"/>
        <w:rPr>
          <w:lang w:val="sr-Cyrl-RS"/>
        </w:rPr>
      </w:pPr>
      <w:r>
        <w:rPr>
          <w:lang w:val="sr-Cyrl-RS"/>
        </w:rPr>
        <w:t>У члану 17. став 6. речи: „и група за координацију и сарадњу</w:t>
      </w:r>
      <w:r>
        <w:t>”</w:t>
      </w:r>
      <w:r>
        <w:rPr>
          <w:lang w:val="sr-Cyrl-RS"/>
        </w:rPr>
        <w:t xml:space="preserve"> бришу се.</w:t>
      </w:r>
    </w:p>
    <w:p w:rsidR="00CC0B82" w:rsidRDefault="00CC0B82" w:rsidP="00496FDE">
      <w:pPr>
        <w:jc w:val="center"/>
        <w:rPr>
          <w:lang w:val="sr-Cyrl-RS"/>
        </w:rPr>
      </w:pPr>
      <w:r>
        <w:rPr>
          <w:lang w:val="sr-Cyrl-RS"/>
        </w:rPr>
        <w:t>Члан 8.</w:t>
      </w:r>
    </w:p>
    <w:p w:rsidR="00CC0B82" w:rsidRDefault="00CC0B82" w:rsidP="00A33603">
      <w:pPr>
        <w:ind w:firstLine="567"/>
        <w:jc w:val="both"/>
        <w:rPr>
          <w:lang w:val="sr-Cyrl-RS"/>
        </w:rPr>
      </w:pPr>
      <w:r>
        <w:rPr>
          <w:lang w:val="sr-Cyrl-RS"/>
        </w:rPr>
        <w:t>У члану 19.</w:t>
      </w:r>
      <w:r w:rsidR="00486323">
        <w:rPr>
          <w:lang w:val="sr-Cyrl-RS"/>
        </w:rPr>
        <w:t xml:space="preserve"> после става 3.</w:t>
      </w:r>
      <w:r>
        <w:rPr>
          <w:lang w:val="sr-Cyrl-RS"/>
        </w:rPr>
        <w:t xml:space="preserve"> додаје се став 4. који гласи: </w:t>
      </w:r>
    </w:p>
    <w:p w:rsidR="004B72C5" w:rsidRDefault="00CC0B82" w:rsidP="00A33603">
      <w:pPr>
        <w:ind w:firstLine="567"/>
        <w:jc w:val="both"/>
        <w:rPr>
          <w:lang w:val="sr-Cyrl-RS"/>
        </w:rPr>
      </w:pPr>
      <w:r>
        <w:rPr>
          <w:lang w:val="sr-Cyrl-RS"/>
        </w:rPr>
        <w:t>„Р</w:t>
      </w:r>
      <w:r w:rsidRPr="00CC0B82">
        <w:rPr>
          <w:lang w:val="sr-Cyrl-RS"/>
        </w:rPr>
        <w:t>ешење се доставља јавном тужиоцу, полицији, центру за социјални рад, лицу према коме је хитна мера изречена као и жртви насиља, преко над</w:t>
      </w:r>
      <w:r>
        <w:rPr>
          <w:lang w:val="sr-Cyrl-RS"/>
        </w:rPr>
        <w:t>лежног полицијског службеника. А</w:t>
      </w:r>
      <w:r w:rsidRPr="00CC0B82">
        <w:rPr>
          <w:lang w:val="sr-Cyrl-RS"/>
        </w:rPr>
        <w:t>ко лице према коме је изречена мера одбије пријем решења или се не одазове позиву, надлежни полицијски службеник саставља о томе белешку, чиме се сматра да је наређење уручено.</w:t>
      </w:r>
      <w:r>
        <w:t>”</w:t>
      </w:r>
      <w:r>
        <w:rPr>
          <w:lang w:val="sr-Cyrl-RS"/>
        </w:rPr>
        <w:t>.</w:t>
      </w:r>
    </w:p>
    <w:p w:rsidR="00E77B1A" w:rsidRDefault="00CC0B82" w:rsidP="00496FDE">
      <w:pPr>
        <w:jc w:val="center"/>
        <w:rPr>
          <w:lang w:val="sr-Cyrl-RS"/>
        </w:rPr>
      </w:pPr>
      <w:r>
        <w:rPr>
          <w:lang w:val="sr-Cyrl-RS"/>
        </w:rPr>
        <w:t>Члан 9</w:t>
      </w:r>
      <w:r w:rsidR="00E77B1A">
        <w:rPr>
          <w:lang w:val="sr-Cyrl-RS"/>
        </w:rPr>
        <w:t>.</w:t>
      </w:r>
    </w:p>
    <w:p w:rsidR="00C46E12" w:rsidRPr="00C46E12" w:rsidRDefault="00E77B1A" w:rsidP="00A33603">
      <w:pPr>
        <w:ind w:firstLine="567"/>
        <w:jc w:val="both"/>
        <w:rPr>
          <w:lang w:val="sr-Cyrl-RS"/>
        </w:rPr>
      </w:pPr>
      <w:r>
        <w:rPr>
          <w:lang w:val="sr-Cyrl-RS"/>
        </w:rPr>
        <w:t>У члану 20.</w:t>
      </w:r>
      <w:r w:rsidR="00C46E12">
        <w:rPr>
          <w:lang w:val="sr-Cyrl-RS"/>
        </w:rPr>
        <w:t xml:space="preserve"> став 1. реч: „Основи</w:t>
      </w:r>
      <w:r w:rsidR="00C46E12">
        <w:t>”</w:t>
      </w:r>
      <w:r w:rsidR="00C46E12">
        <w:rPr>
          <w:lang w:val="sr-Cyrl-RS"/>
        </w:rPr>
        <w:t xml:space="preserve"> се замењује речју: „Основни</w:t>
      </w:r>
      <w:r w:rsidR="00C46E12">
        <w:t>”</w:t>
      </w:r>
      <w:r w:rsidR="00C46E12">
        <w:rPr>
          <w:lang w:val="sr-Cyrl-RS"/>
        </w:rPr>
        <w:t>.</w:t>
      </w:r>
    </w:p>
    <w:p w:rsidR="00C46E12" w:rsidRDefault="00E77B1A" w:rsidP="00A33603">
      <w:pPr>
        <w:ind w:firstLine="567"/>
        <w:jc w:val="both"/>
        <w:rPr>
          <w:lang w:val="sr-Cyrl-RS"/>
        </w:rPr>
      </w:pPr>
      <w:r>
        <w:rPr>
          <w:lang w:val="sr-Cyrl-RS"/>
        </w:rPr>
        <w:t xml:space="preserve"> </w:t>
      </w:r>
      <w:r w:rsidR="00C46E12">
        <w:rPr>
          <w:lang w:val="sr-Cyrl-RS"/>
        </w:rPr>
        <w:t xml:space="preserve">У </w:t>
      </w:r>
      <w:r>
        <w:rPr>
          <w:lang w:val="sr-Cyrl-RS"/>
        </w:rPr>
        <w:t>став</w:t>
      </w:r>
      <w:r w:rsidR="00C46E12">
        <w:rPr>
          <w:lang w:val="sr-Cyrl-RS"/>
        </w:rPr>
        <w:t>у</w:t>
      </w:r>
      <w:r>
        <w:rPr>
          <w:lang w:val="sr-Cyrl-RS"/>
        </w:rPr>
        <w:t xml:space="preserve"> 2. </w:t>
      </w:r>
      <w:r w:rsidR="007D2BB6">
        <w:rPr>
          <w:lang w:val="sr-Cyrl-RS"/>
        </w:rPr>
        <w:t>речи: „12 часова</w:t>
      </w:r>
      <w:r w:rsidR="007D2BB6">
        <w:t>”</w:t>
      </w:r>
      <w:r w:rsidR="007D2BB6">
        <w:rPr>
          <w:lang w:val="sr-Cyrl-RS"/>
        </w:rPr>
        <w:t xml:space="preserve"> замењују се речима „24 часа</w:t>
      </w:r>
      <w:r w:rsidR="007D2BB6">
        <w:t>”</w:t>
      </w:r>
      <w:r w:rsidR="00C46E12">
        <w:rPr>
          <w:lang w:val="sr-Cyrl-RS"/>
        </w:rPr>
        <w:t>.</w:t>
      </w:r>
    </w:p>
    <w:p w:rsidR="002153BA" w:rsidRDefault="002153BA" w:rsidP="005022CB">
      <w:pPr>
        <w:jc w:val="center"/>
        <w:rPr>
          <w:lang w:val="sr-Cyrl-RS"/>
        </w:rPr>
      </w:pPr>
      <w:r>
        <w:rPr>
          <w:lang w:val="sr-Cyrl-RS"/>
        </w:rPr>
        <w:t>Члан 10.</w:t>
      </w:r>
    </w:p>
    <w:p w:rsidR="005022CB" w:rsidRDefault="002153BA" w:rsidP="00A33603">
      <w:pPr>
        <w:ind w:firstLine="567"/>
        <w:jc w:val="both"/>
        <w:rPr>
          <w:lang w:val="sr-Cyrl-RS"/>
        </w:rPr>
      </w:pPr>
      <w:r>
        <w:rPr>
          <w:lang w:val="sr-Cyrl-RS"/>
        </w:rPr>
        <w:t>У члану 24. реч: „управи</w:t>
      </w:r>
      <w:r>
        <w:t>”</w:t>
      </w:r>
      <w:r>
        <w:rPr>
          <w:lang w:val="sr-Cyrl-RS"/>
        </w:rPr>
        <w:t xml:space="preserve"> замењује се речју: „станици</w:t>
      </w:r>
      <w:r>
        <w:t>”</w:t>
      </w:r>
      <w:r w:rsidR="005022CB">
        <w:rPr>
          <w:lang w:val="sr-Cyrl-RS"/>
        </w:rPr>
        <w:t>.</w:t>
      </w:r>
    </w:p>
    <w:p w:rsidR="005022CB" w:rsidRDefault="005022CB" w:rsidP="005022CB">
      <w:pPr>
        <w:jc w:val="center"/>
        <w:rPr>
          <w:lang w:val="sr-Cyrl-RS"/>
        </w:rPr>
      </w:pPr>
      <w:r>
        <w:rPr>
          <w:lang w:val="sr-Cyrl-RS"/>
        </w:rPr>
        <w:t>Члан 11.</w:t>
      </w:r>
    </w:p>
    <w:p w:rsidR="005022CB" w:rsidRDefault="005022CB" w:rsidP="00A33603">
      <w:pPr>
        <w:ind w:firstLine="567"/>
        <w:jc w:val="both"/>
        <w:rPr>
          <w:lang w:val="sr-Cyrl-RS"/>
        </w:rPr>
      </w:pPr>
      <w:r>
        <w:rPr>
          <w:lang w:val="sr-Cyrl-RS"/>
        </w:rPr>
        <w:t>У члану 26. став 2. речи: „заменика основног јавног тужиоца</w:t>
      </w:r>
      <w:r>
        <w:t>”</w:t>
      </w:r>
      <w:r>
        <w:rPr>
          <w:lang w:val="sr-Cyrl-RS"/>
        </w:rPr>
        <w:t xml:space="preserve"> замењују се речима: „</w:t>
      </w:r>
      <w:r w:rsidRPr="00340F2E">
        <w:rPr>
          <w:color w:val="333333"/>
          <w:lang w:val="sr-Cyrl-RS"/>
        </w:rPr>
        <w:t>јавних</w:t>
      </w:r>
      <w:r>
        <w:rPr>
          <w:color w:val="333333"/>
          <w:lang w:val="sr-Cyrl-RS"/>
        </w:rPr>
        <w:t xml:space="preserve"> тужилаца основног јавног тужилаштва</w:t>
      </w:r>
      <w:r>
        <w:t>”</w:t>
      </w:r>
      <w:r>
        <w:rPr>
          <w:lang w:val="sr-Cyrl-RS"/>
        </w:rPr>
        <w:t>.</w:t>
      </w:r>
    </w:p>
    <w:p w:rsidR="00496FDE" w:rsidRDefault="00496FDE" w:rsidP="00A33603">
      <w:pPr>
        <w:tabs>
          <w:tab w:val="left" w:pos="567"/>
        </w:tabs>
        <w:ind w:firstLine="567"/>
        <w:jc w:val="both"/>
        <w:rPr>
          <w:lang w:val="sr-Cyrl-RS"/>
        </w:rPr>
      </w:pPr>
      <w:r>
        <w:rPr>
          <w:lang w:val="sr-Cyrl-RS"/>
        </w:rPr>
        <w:t>У ставу 3. речи: „заменика основног јавног тужиоца</w:t>
      </w:r>
      <w:r>
        <w:t>”</w:t>
      </w:r>
      <w:r>
        <w:rPr>
          <w:lang w:val="sr-Cyrl-RS"/>
        </w:rPr>
        <w:t xml:space="preserve"> замењују се речима: „</w:t>
      </w:r>
      <w:r w:rsidRPr="00340F2E">
        <w:rPr>
          <w:color w:val="333333"/>
          <w:lang w:val="sr-Cyrl-RS"/>
        </w:rPr>
        <w:t>јавних</w:t>
      </w:r>
      <w:r>
        <w:rPr>
          <w:color w:val="333333"/>
          <w:lang w:val="sr-Cyrl-RS"/>
        </w:rPr>
        <w:t xml:space="preserve"> тужилаца основног јавног тужилаштва</w:t>
      </w:r>
      <w:r>
        <w:t>”</w:t>
      </w:r>
      <w:r>
        <w:rPr>
          <w:lang w:val="sr-Cyrl-RS"/>
        </w:rPr>
        <w:t>.</w:t>
      </w:r>
    </w:p>
    <w:p w:rsidR="00496FDE" w:rsidRDefault="00496FDE" w:rsidP="00A33603">
      <w:pPr>
        <w:ind w:firstLine="567"/>
        <w:jc w:val="both"/>
        <w:rPr>
          <w:lang w:val="sr-Cyrl-RS"/>
        </w:rPr>
      </w:pPr>
      <w:r>
        <w:rPr>
          <w:lang w:val="sr-Cyrl-RS"/>
        </w:rPr>
        <w:t>У ставу 4. речи: „</w:t>
      </w:r>
      <w:r w:rsidRPr="00496FDE">
        <w:rPr>
          <w:rFonts w:cs="Times New Roman"/>
          <w:color w:val="333333"/>
          <w:szCs w:val="24"/>
          <w:shd w:val="clear" w:color="auto" w:fill="FFFFFF"/>
        </w:rPr>
        <w:t>виши јавни тужилац именује свог заменика</w:t>
      </w:r>
      <w:r>
        <w:t>”</w:t>
      </w:r>
      <w:r>
        <w:rPr>
          <w:lang w:val="sr-Cyrl-RS"/>
        </w:rPr>
        <w:t xml:space="preserve"> замењују се речима:</w:t>
      </w:r>
      <w:r w:rsidRPr="00496FDE">
        <w:rPr>
          <w:rFonts w:cs="Times New Roman"/>
          <w:color w:val="333333"/>
          <w:szCs w:val="24"/>
          <w:lang w:val="sr-Cyrl-RS"/>
        </w:rPr>
        <w:t xml:space="preserve"> </w:t>
      </w:r>
      <w:r>
        <w:rPr>
          <w:lang w:val="sr-Cyrl-RS"/>
        </w:rPr>
        <w:t>„</w:t>
      </w:r>
      <w:r w:rsidRPr="0070083E">
        <w:rPr>
          <w:rFonts w:cs="Times New Roman"/>
          <w:color w:val="333333"/>
          <w:szCs w:val="24"/>
          <w:lang w:val="sr-Cyrl-RS"/>
        </w:rPr>
        <w:t>главни јавни тужилац вишег јавног тужилаштва именује јавног</w:t>
      </w:r>
      <w:r>
        <w:rPr>
          <w:color w:val="333333"/>
          <w:lang w:val="sr-Cyrl-RS"/>
        </w:rPr>
        <w:t xml:space="preserve"> тужиоца из свог</w:t>
      </w:r>
      <w:r w:rsidRPr="0070083E">
        <w:rPr>
          <w:rFonts w:cs="Times New Roman"/>
          <w:color w:val="333333"/>
          <w:szCs w:val="24"/>
          <w:lang w:val="sr-Cyrl-RS"/>
        </w:rPr>
        <w:t xml:space="preserve"> јавног тужилаштва</w:t>
      </w:r>
      <w:r>
        <w:t>”</w:t>
      </w:r>
      <w:r>
        <w:rPr>
          <w:lang w:val="sr-Cyrl-RS"/>
        </w:rPr>
        <w:t>.</w:t>
      </w:r>
    </w:p>
    <w:p w:rsidR="00E0373C" w:rsidRDefault="00E0373C" w:rsidP="00E0373C">
      <w:pPr>
        <w:jc w:val="center"/>
        <w:rPr>
          <w:lang w:val="sr-Cyrl-RS"/>
        </w:rPr>
      </w:pPr>
      <w:r>
        <w:rPr>
          <w:lang w:val="sr-Cyrl-RS"/>
        </w:rPr>
        <w:lastRenderedPageBreak/>
        <w:t>Члан 12.</w:t>
      </w:r>
    </w:p>
    <w:p w:rsidR="00E0373C" w:rsidRDefault="00E0373C" w:rsidP="00896309">
      <w:pPr>
        <w:ind w:firstLine="720"/>
        <w:rPr>
          <w:lang w:val="sr-Cyrl-RS"/>
        </w:rPr>
      </w:pPr>
      <w:r>
        <w:rPr>
          <w:lang w:val="sr-Cyrl-RS"/>
        </w:rPr>
        <w:t>У члану 27. после речи: „унутрашење послове,</w:t>
      </w:r>
      <w:r w:rsidR="00896309">
        <w:t>”</w:t>
      </w:r>
      <w:r>
        <w:rPr>
          <w:lang w:val="sr-Cyrl-RS"/>
        </w:rPr>
        <w:t xml:space="preserve"> додају се речи: „</w:t>
      </w:r>
      <w:r w:rsidR="00896309" w:rsidRPr="0070083E">
        <w:rPr>
          <w:lang w:val="sr-Cyrl-RS"/>
        </w:rPr>
        <w:t>министар надлежан за послове здравља</w:t>
      </w:r>
      <w:r w:rsidR="00896309">
        <w:t>”</w:t>
      </w:r>
      <w:r w:rsidR="00896309">
        <w:rPr>
          <w:lang w:val="sr-Cyrl-RS"/>
        </w:rPr>
        <w:t>.</w:t>
      </w:r>
    </w:p>
    <w:p w:rsidR="006D7C5D" w:rsidRDefault="006D7C5D" w:rsidP="0092339C">
      <w:pPr>
        <w:jc w:val="center"/>
        <w:rPr>
          <w:lang w:val="sr-Cyrl-RS"/>
        </w:rPr>
      </w:pPr>
      <w:r>
        <w:rPr>
          <w:lang w:val="sr-Cyrl-RS"/>
        </w:rPr>
        <w:t>Члан 13.</w:t>
      </w:r>
    </w:p>
    <w:p w:rsidR="006D7C5D" w:rsidRDefault="006D7C5D" w:rsidP="00A33603">
      <w:pPr>
        <w:pStyle w:val="NoSpacing"/>
        <w:ind w:firstLine="709"/>
        <w:rPr>
          <w:lang w:val="sr-Cyrl-RS"/>
        </w:rPr>
      </w:pPr>
      <w:r>
        <w:rPr>
          <w:lang w:val="sr-Cyrl-RS"/>
        </w:rPr>
        <w:t>Члан 28. мења се и гласи:</w:t>
      </w:r>
    </w:p>
    <w:p w:rsidR="006D7C5D" w:rsidRDefault="006D7C5D" w:rsidP="00A33603">
      <w:pPr>
        <w:pStyle w:val="NoSpacing"/>
        <w:ind w:firstLine="4111"/>
        <w:rPr>
          <w:lang w:val="sr-Cyrl-RS"/>
        </w:rPr>
      </w:pPr>
      <w:r>
        <w:rPr>
          <w:lang w:val="sr-Cyrl-RS"/>
        </w:rPr>
        <w:t>„Члан 28.</w:t>
      </w:r>
    </w:p>
    <w:p w:rsidR="006D7C5D" w:rsidRPr="006D7C5D" w:rsidRDefault="006D7C5D" w:rsidP="006D7C5D">
      <w:pPr>
        <w:pStyle w:val="NormalWeb"/>
        <w:shd w:val="clear" w:color="auto" w:fill="FFFFFF"/>
        <w:spacing w:before="0" w:beforeAutospacing="0" w:after="150" w:afterAutospacing="0"/>
        <w:ind w:firstLine="480"/>
        <w:jc w:val="both"/>
        <w:rPr>
          <w:color w:val="333333"/>
        </w:rPr>
      </w:pPr>
      <w:r w:rsidRPr="006D7C5D">
        <w:rPr>
          <w:color w:val="333333"/>
        </w:rPr>
        <w:t>Надлежни полицијски службеници</w:t>
      </w:r>
      <w:r w:rsidRPr="006D7C5D">
        <w:rPr>
          <w:color w:val="333333"/>
          <w:lang w:val="sr-Cyrl-RS"/>
        </w:rPr>
        <w:t>, главни</w:t>
      </w:r>
      <w:r w:rsidRPr="006D7C5D">
        <w:rPr>
          <w:color w:val="333333"/>
        </w:rPr>
        <w:t xml:space="preserve"> јавни тужиоци,  јавни тужи</w:t>
      </w:r>
      <w:r w:rsidRPr="006D7C5D">
        <w:rPr>
          <w:color w:val="333333"/>
          <w:lang w:val="sr-Cyrl-RS"/>
        </w:rPr>
        <w:t xml:space="preserve">оци, </w:t>
      </w:r>
      <w:r w:rsidRPr="006D7C5D">
        <w:rPr>
          <w:color w:val="333333"/>
        </w:rPr>
        <w:t xml:space="preserve">судије </w:t>
      </w:r>
      <w:r w:rsidRPr="006D7C5D">
        <w:rPr>
          <w:color w:val="333333"/>
          <w:lang w:val="sr-Cyrl-RS"/>
        </w:rPr>
        <w:t xml:space="preserve">и радници Центра за социјални рад </w:t>
      </w:r>
      <w:r w:rsidRPr="006D7C5D">
        <w:rPr>
          <w:color w:val="333333"/>
        </w:rPr>
        <w:t>који примењују овај закон дужни су да заврше специјализовану обуку према програму који доноси Правосудна академија.</w:t>
      </w:r>
    </w:p>
    <w:p w:rsidR="006D7C5D" w:rsidRPr="006D7C5D" w:rsidRDefault="006D7C5D" w:rsidP="006D7C5D">
      <w:pPr>
        <w:pStyle w:val="NormalWeb"/>
        <w:shd w:val="clear" w:color="auto" w:fill="FFFFFF"/>
        <w:spacing w:before="0" w:beforeAutospacing="0" w:after="150" w:afterAutospacing="0"/>
        <w:ind w:firstLine="480"/>
        <w:jc w:val="both"/>
        <w:rPr>
          <w:color w:val="333333"/>
        </w:rPr>
      </w:pPr>
      <w:r w:rsidRPr="006D7C5D">
        <w:rPr>
          <w:color w:val="333333"/>
        </w:rPr>
        <w:t>Специјализовану обуку спроводи Правосудна академија за</w:t>
      </w:r>
      <w:r w:rsidRPr="006D7C5D">
        <w:rPr>
          <w:color w:val="333333"/>
          <w:lang w:val="sr-Cyrl-RS"/>
        </w:rPr>
        <w:t xml:space="preserve"> главне</w:t>
      </w:r>
      <w:r w:rsidRPr="006D7C5D">
        <w:rPr>
          <w:color w:val="333333"/>
        </w:rPr>
        <w:t xml:space="preserve"> јавне тужиоце, јавн</w:t>
      </w:r>
      <w:r w:rsidRPr="006D7C5D">
        <w:rPr>
          <w:color w:val="333333"/>
          <w:lang w:val="sr-Cyrl-RS"/>
        </w:rPr>
        <w:t>е</w:t>
      </w:r>
      <w:r w:rsidRPr="006D7C5D">
        <w:rPr>
          <w:color w:val="333333"/>
        </w:rPr>
        <w:t xml:space="preserve"> тужи</w:t>
      </w:r>
      <w:r w:rsidRPr="006D7C5D">
        <w:rPr>
          <w:color w:val="333333"/>
          <w:lang w:val="sr-Cyrl-RS"/>
        </w:rPr>
        <w:t>оце,</w:t>
      </w:r>
      <w:r w:rsidR="00BC6624">
        <w:rPr>
          <w:color w:val="333333"/>
          <w:lang w:val="sr-Cyrl-RS"/>
        </w:rPr>
        <w:t xml:space="preserve"> </w:t>
      </w:r>
      <w:r w:rsidRPr="006D7C5D">
        <w:rPr>
          <w:color w:val="333333"/>
        </w:rPr>
        <w:t>судије</w:t>
      </w:r>
      <w:r w:rsidRPr="006D7C5D">
        <w:rPr>
          <w:color w:val="333333"/>
          <w:lang w:val="sr-Cyrl-RS"/>
        </w:rPr>
        <w:t xml:space="preserve"> и радници Центра за социјални рад </w:t>
      </w:r>
      <w:r w:rsidRPr="006D7C5D">
        <w:rPr>
          <w:color w:val="333333"/>
        </w:rPr>
        <w:t>у сарадњи са другим стручним установама и организацијама, а за полицијске службенике специјализовану обуку спр</w:t>
      </w:r>
      <w:r>
        <w:rPr>
          <w:color w:val="333333"/>
        </w:rPr>
        <w:t>оводи Криминалистичко</w:t>
      </w:r>
      <w:r w:rsidR="003A4522">
        <w:rPr>
          <w:color w:val="333333"/>
          <w:lang w:val="sr-Cyrl-RS"/>
        </w:rPr>
        <w:t>-</w:t>
      </w:r>
      <w:r w:rsidRPr="006D7C5D">
        <w:rPr>
          <w:color w:val="333333"/>
        </w:rPr>
        <w:t>полицијск</w:t>
      </w:r>
      <w:r w:rsidRPr="006D7C5D">
        <w:rPr>
          <w:color w:val="333333"/>
          <w:lang w:val="sr-Cyrl-RS"/>
        </w:rPr>
        <w:t>и</w:t>
      </w:r>
      <w:r w:rsidRPr="006D7C5D">
        <w:rPr>
          <w:color w:val="333333"/>
        </w:rPr>
        <w:t xml:space="preserve"> </w:t>
      </w:r>
      <w:r w:rsidRPr="006D7C5D">
        <w:rPr>
          <w:color w:val="333333"/>
          <w:lang w:val="sr-Cyrl-RS"/>
        </w:rPr>
        <w:t>униврзитет</w:t>
      </w:r>
      <w:r w:rsidRPr="006D7C5D">
        <w:rPr>
          <w:color w:val="333333"/>
        </w:rPr>
        <w:t>.</w:t>
      </w:r>
    </w:p>
    <w:p w:rsidR="006D7C5D" w:rsidRPr="006D7C5D" w:rsidRDefault="006D7C5D" w:rsidP="006D7C5D">
      <w:pPr>
        <w:pStyle w:val="NormalWeb"/>
        <w:shd w:val="clear" w:color="auto" w:fill="FFFFFF"/>
        <w:spacing w:before="0" w:beforeAutospacing="0" w:after="150" w:afterAutospacing="0"/>
        <w:ind w:firstLine="480"/>
        <w:jc w:val="both"/>
        <w:rPr>
          <w:color w:val="333333"/>
        </w:rPr>
      </w:pPr>
      <w:r w:rsidRPr="006D7C5D">
        <w:rPr>
          <w:color w:val="333333"/>
        </w:rPr>
        <w:t>По завршеној специјализован</w:t>
      </w:r>
      <w:r>
        <w:rPr>
          <w:color w:val="333333"/>
        </w:rPr>
        <w:t>ој обуци, Правосудна академија</w:t>
      </w:r>
      <w:r>
        <w:rPr>
          <w:color w:val="333333"/>
          <w:lang w:val="sr-Cyrl-RS"/>
        </w:rPr>
        <w:t>, односно</w:t>
      </w:r>
      <w:r>
        <w:rPr>
          <w:color w:val="333333"/>
        </w:rPr>
        <w:t xml:space="preserve"> Криминалистичко</w:t>
      </w:r>
      <w:r w:rsidR="003A4522">
        <w:rPr>
          <w:color w:val="333333"/>
          <w:lang w:val="sr-Cyrl-RS"/>
        </w:rPr>
        <w:t>-</w:t>
      </w:r>
      <w:r>
        <w:rPr>
          <w:color w:val="333333"/>
        </w:rPr>
        <w:t>полицијск</w:t>
      </w:r>
      <w:r>
        <w:rPr>
          <w:color w:val="333333"/>
          <w:lang w:val="sr-Cyrl-RS"/>
        </w:rPr>
        <w:t>и</w:t>
      </w:r>
      <w:r>
        <w:rPr>
          <w:color w:val="333333"/>
        </w:rPr>
        <w:t xml:space="preserve"> </w:t>
      </w:r>
      <w:r>
        <w:rPr>
          <w:color w:val="333333"/>
          <w:lang w:val="sr-Cyrl-RS"/>
        </w:rPr>
        <w:t>универзитет</w:t>
      </w:r>
      <w:r w:rsidRPr="006D7C5D">
        <w:rPr>
          <w:color w:val="333333"/>
        </w:rPr>
        <w:t xml:space="preserve"> издају полазницима обуке сертификате о завршеној обуци.</w:t>
      </w:r>
    </w:p>
    <w:p w:rsidR="00D671E5" w:rsidRDefault="006D7C5D" w:rsidP="00B05B55">
      <w:pPr>
        <w:pStyle w:val="NormalWeb"/>
        <w:shd w:val="clear" w:color="auto" w:fill="FFFFFF"/>
        <w:spacing w:before="0" w:beforeAutospacing="0" w:after="150" w:afterAutospacing="0"/>
        <w:ind w:firstLine="480"/>
        <w:jc w:val="both"/>
        <w:rPr>
          <w:lang w:val="sr-Cyrl-RS"/>
        </w:rPr>
      </w:pPr>
      <w:r w:rsidRPr="006D7C5D">
        <w:rPr>
          <w:color w:val="333333"/>
        </w:rPr>
        <w:t>Издавање и образац сертификата ближе се уређују актом Правосу</w:t>
      </w:r>
      <w:r>
        <w:rPr>
          <w:color w:val="333333"/>
        </w:rPr>
        <w:t>дне академије</w:t>
      </w:r>
      <w:r>
        <w:rPr>
          <w:color w:val="333333"/>
          <w:lang w:val="sr-Cyrl-RS"/>
        </w:rPr>
        <w:t xml:space="preserve">, односно актом </w:t>
      </w:r>
      <w:r>
        <w:rPr>
          <w:color w:val="333333"/>
        </w:rPr>
        <w:t>Криминалистичко</w:t>
      </w:r>
      <w:r w:rsidR="003A4522">
        <w:rPr>
          <w:color w:val="333333"/>
          <w:lang w:val="sr-Cyrl-RS"/>
        </w:rPr>
        <w:t>-</w:t>
      </w:r>
      <w:r w:rsidRPr="006D7C5D">
        <w:rPr>
          <w:color w:val="333333"/>
        </w:rPr>
        <w:t>полицијск</w:t>
      </w:r>
      <w:r>
        <w:rPr>
          <w:color w:val="333333"/>
          <w:lang w:val="sr-Cyrl-RS"/>
        </w:rPr>
        <w:t>ог</w:t>
      </w:r>
      <w:r>
        <w:rPr>
          <w:color w:val="333333"/>
        </w:rPr>
        <w:t xml:space="preserve"> </w:t>
      </w:r>
      <w:r>
        <w:rPr>
          <w:color w:val="333333"/>
          <w:lang w:val="sr-Cyrl-RS"/>
        </w:rPr>
        <w:t>универзитета</w:t>
      </w:r>
      <w:r w:rsidRPr="006D7C5D">
        <w:rPr>
          <w:color w:val="333333"/>
        </w:rPr>
        <w:t>.</w:t>
      </w:r>
      <w:r>
        <w:t>”</w:t>
      </w:r>
      <w:r w:rsidR="00B05B55">
        <w:rPr>
          <w:lang w:val="sr-Cyrl-RS"/>
        </w:rPr>
        <w:t>.</w:t>
      </w:r>
    </w:p>
    <w:p w:rsidR="00D671E5" w:rsidRPr="006D7C5D" w:rsidRDefault="00D671E5" w:rsidP="00D671E5">
      <w:pPr>
        <w:pStyle w:val="NormalWeb"/>
        <w:shd w:val="clear" w:color="auto" w:fill="FFFFFF"/>
        <w:spacing w:before="0" w:beforeAutospacing="0" w:after="150" w:afterAutospacing="0"/>
        <w:jc w:val="center"/>
        <w:rPr>
          <w:color w:val="333333"/>
        </w:rPr>
      </w:pPr>
      <w:r>
        <w:rPr>
          <w:lang w:val="sr-Cyrl-RS"/>
        </w:rPr>
        <w:t>Члан 14.</w:t>
      </w:r>
    </w:p>
    <w:p w:rsidR="001B29BB" w:rsidRDefault="00D671E5" w:rsidP="00B05B55">
      <w:pPr>
        <w:pStyle w:val="NormalWeb"/>
        <w:shd w:val="clear" w:color="auto" w:fill="FFFFFF"/>
        <w:spacing w:before="0" w:beforeAutospacing="0" w:after="150" w:afterAutospacing="0"/>
        <w:ind w:firstLine="480"/>
        <w:jc w:val="both"/>
        <w:rPr>
          <w:lang w:val="sr-Cyrl-RS"/>
        </w:rPr>
      </w:pPr>
      <w:r>
        <w:rPr>
          <w:lang w:val="sr-Cyrl-RS"/>
        </w:rPr>
        <w:t>У члану 29. после став 1. додаје се став 2. који гласи: „О</w:t>
      </w:r>
      <w:r w:rsidRPr="00D671E5">
        <w:rPr>
          <w:lang w:val="sr-Cyrl-RS"/>
        </w:rPr>
        <w:t xml:space="preserve"> </w:t>
      </w:r>
      <w:r w:rsidRPr="00D671E5">
        <w:t>одлук</w:t>
      </w:r>
      <w:r w:rsidRPr="00D671E5">
        <w:rPr>
          <w:lang w:val="sr-Cyrl-RS"/>
        </w:rPr>
        <w:t>ама</w:t>
      </w:r>
      <w:r w:rsidRPr="00D671E5">
        <w:t xml:space="preserve"> суда донет</w:t>
      </w:r>
      <w:r w:rsidRPr="00D671E5">
        <w:rPr>
          <w:lang w:val="sr-Cyrl-RS"/>
        </w:rPr>
        <w:t>им</w:t>
      </w:r>
      <w:r w:rsidRPr="00D671E5">
        <w:t xml:space="preserve"> у складу са ов</w:t>
      </w:r>
      <w:r w:rsidRPr="00D671E5">
        <w:rPr>
          <w:lang w:val="sr-Cyrl-RS"/>
        </w:rPr>
        <w:t>им</w:t>
      </w:r>
      <w:r w:rsidRPr="00D671E5">
        <w:t xml:space="preserve"> закон</w:t>
      </w:r>
      <w:r w:rsidRPr="00D671E5">
        <w:rPr>
          <w:lang w:val="sr-Cyrl-RS"/>
        </w:rPr>
        <w:t>ом</w:t>
      </w:r>
      <w:r w:rsidRPr="00D671E5">
        <w:t xml:space="preserve"> </w:t>
      </w:r>
      <w:r w:rsidRPr="00D671E5">
        <w:rPr>
          <w:lang w:val="sr-Cyrl-RS"/>
        </w:rPr>
        <w:t xml:space="preserve">обавештава се </w:t>
      </w:r>
      <w:r w:rsidRPr="00D671E5">
        <w:t>жртв</w:t>
      </w:r>
      <w:r w:rsidRPr="00D671E5">
        <w:rPr>
          <w:lang w:val="sr-Cyrl-RS"/>
        </w:rPr>
        <w:t>а.</w:t>
      </w:r>
      <w:r>
        <w:t>”</w:t>
      </w:r>
      <w:r>
        <w:rPr>
          <w:lang w:val="sr-Cyrl-RS"/>
        </w:rPr>
        <w:t>.</w:t>
      </w:r>
    </w:p>
    <w:p w:rsidR="0090375D" w:rsidRDefault="0090375D" w:rsidP="00C22FFF">
      <w:pPr>
        <w:pStyle w:val="NormalWeb"/>
        <w:shd w:val="clear" w:color="auto" w:fill="FFFFFF"/>
        <w:spacing w:before="0" w:beforeAutospacing="0" w:after="150" w:afterAutospacing="0"/>
        <w:jc w:val="center"/>
        <w:rPr>
          <w:lang w:val="sr-Cyrl-RS"/>
        </w:rPr>
      </w:pPr>
      <w:r>
        <w:rPr>
          <w:lang w:val="sr-Cyrl-RS"/>
        </w:rPr>
        <w:t>Члан 15.</w:t>
      </w:r>
    </w:p>
    <w:p w:rsidR="0090375D" w:rsidRDefault="0090375D" w:rsidP="00242171">
      <w:pPr>
        <w:pStyle w:val="NormalWeb"/>
        <w:shd w:val="clear" w:color="auto" w:fill="FFFFFF"/>
        <w:spacing w:before="0" w:beforeAutospacing="0" w:after="150" w:afterAutospacing="0"/>
        <w:ind w:firstLine="426"/>
        <w:jc w:val="both"/>
        <w:rPr>
          <w:lang w:val="sr-Cyrl-RS"/>
        </w:rPr>
      </w:pPr>
      <w:r>
        <w:rPr>
          <w:lang w:val="sr-Cyrl-RS"/>
        </w:rPr>
        <w:t>У члану 31. после става 5. додаје се став 6. који гласи: „</w:t>
      </w:r>
      <w:r w:rsidR="009665D2">
        <w:rPr>
          <w:lang w:val="sr-Cyrl-RS"/>
        </w:rPr>
        <w:t>А</w:t>
      </w:r>
      <w:r w:rsidR="009665D2" w:rsidRPr="0090375D">
        <w:rPr>
          <w:lang w:val="sr-Cyrl-RS"/>
        </w:rPr>
        <w:t>ко</w:t>
      </w:r>
      <w:r w:rsidR="009665D2" w:rsidRPr="0090375D">
        <w:t xml:space="preserve"> јавни тужилац који поступа у кривичном поступку за кривична дела предвиђена овим законом није јавни тужилац који председа</w:t>
      </w:r>
      <w:r w:rsidR="009665D2">
        <w:t>ва групом за координацију и сар</w:t>
      </w:r>
      <w:r w:rsidR="009665D2" w:rsidRPr="0090375D">
        <w:t>а</w:t>
      </w:r>
      <w:r w:rsidR="009665D2">
        <w:rPr>
          <w:lang w:val="sr-Cyrl-RS"/>
        </w:rPr>
        <w:t>д</w:t>
      </w:r>
      <w:r w:rsidR="009665D2" w:rsidRPr="0090375D">
        <w:t xml:space="preserve">њу, јавни тужилац који председава групом за координацију </w:t>
      </w:r>
      <w:r w:rsidR="009665D2" w:rsidRPr="0090375D">
        <w:rPr>
          <w:lang w:val="sr-Cyrl-RS"/>
        </w:rPr>
        <w:t>и</w:t>
      </w:r>
      <w:r w:rsidR="009665D2" w:rsidRPr="0090375D">
        <w:t xml:space="preserve"> сарадњу доставља му индивидуални план заштите </w:t>
      </w:r>
      <w:r w:rsidR="009665D2" w:rsidRPr="0090375D">
        <w:rPr>
          <w:lang w:val="sr-Cyrl-RS"/>
        </w:rPr>
        <w:t>и</w:t>
      </w:r>
      <w:r w:rsidR="009665D2" w:rsidRPr="0090375D">
        <w:t xml:space="preserve"> подршке жртви</w:t>
      </w:r>
      <w:r w:rsidR="009665D2" w:rsidRPr="0090375D">
        <w:rPr>
          <w:lang w:val="sr-Cyrl-RS"/>
        </w:rPr>
        <w:t>.</w:t>
      </w:r>
      <w:r w:rsidR="009665D2">
        <w:t>”</w:t>
      </w:r>
      <w:r w:rsidR="009665D2">
        <w:rPr>
          <w:lang w:val="sr-Cyrl-RS"/>
        </w:rPr>
        <w:t>.</w:t>
      </w:r>
    </w:p>
    <w:p w:rsidR="001B29BB" w:rsidRDefault="001B29BB" w:rsidP="001B29BB">
      <w:pPr>
        <w:pStyle w:val="NormalWeb"/>
        <w:shd w:val="clear" w:color="auto" w:fill="FFFFFF"/>
        <w:spacing w:before="0" w:beforeAutospacing="0" w:after="150" w:afterAutospacing="0"/>
        <w:jc w:val="center"/>
        <w:rPr>
          <w:lang w:val="sr-Cyrl-RS"/>
        </w:rPr>
      </w:pPr>
      <w:r>
        <w:rPr>
          <w:lang w:val="sr-Cyrl-RS"/>
        </w:rPr>
        <w:t>Члан 16.</w:t>
      </w:r>
    </w:p>
    <w:p w:rsidR="00C11415" w:rsidRDefault="001B29BB" w:rsidP="003368C8">
      <w:pPr>
        <w:pStyle w:val="NoSpacing"/>
        <w:ind w:firstLine="426"/>
        <w:rPr>
          <w:lang w:val="sr-Cyrl-RS"/>
        </w:rPr>
      </w:pPr>
      <w:r>
        <w:rPr>
          <w:lang w:val="sr-Cyrl-RS"/>
        </w:rPr>
        <w:t xml:space="preserve">У члану 32. после став 5. додаје се став 6. који гласи: </w:t>
      </w:r>
    </w:p>
    <w:p w:rsidR="003368C8" w:rsidRPr="003368C8" w:rsidRDefault="003368C8" w:rsidP="003368C8">
      <w:pPr>
        <w:pStyle w:val="NoSpacing"/>
        <w:ind w:firstLine="426"/>
        <w:rPr>
          <w:lang w:val="sr-Cyrl-RS"/>
        </w:rPr>
      </w:pPr>
    </w:p>
    <w:p w:rsidR="001B29BB" w:rsidRPr="00603B2E" w:rsidRDefault="001B29BB" w:rsidP="007511A7">
      <w:pPr>
        <w:ind w:firstLine="2694"/>
        <w:jc w:val="both"/>
      </w:pPr>
      <w:r w:rsidRPr="00603B2E">
        <w:t>„Евиденција прекршајног суда садржи:</w:t>
      </w:r>
    </w:p>
    <w:p w:rsidR="001B29BB" w:rsidRPr="00603B2E" w:rsidRDefault="001B29BB" w:rsidP="007511A7">
      <w:pPr>
        <w:ind w:firstLine="720"/>
        <w:jc w:val="both"/>
        <w:rPr>
          <w:lang w:val="sr-Cyrl-RS"/>
        </w:rPr>
      </w:pPr>
      <w:r w:rsidRPr="00603B2E">
        <w:t>1) податке о лицу коме је извршило прекршај у смислу чл</w:t>
      </w:r>
      <w:r w:rsidR="007511A7">
        <w:rPr>
          <w:lang w:val="sr-Cyrl-RS"/>
        </w:rPr>
        <w:t>ан</w:t>
      </w:r>
      <w:r w:rsidR="00087003">
        <w:rPr>
          <w:lang w:val="sr-Cyrl-RS"/>
        </w:rPr>
        <w:t>а</w:t>
      </w:r>
      <w:r w:rsidRPr="00603B2E">
        <w:t xml:space="preserve"> 36. </w:t>
      </w:r>
      <w:r w:rsidR="007511A7">
        <w:rPr>
          <w:lang w:val="sr-Cyrl-RS"/>
        </w:rPr>
        <w:t xml:space="preserve">став </w:t>
      </w:r>
      <w:r w:rsidRPr="00603B2E">
        <w:t>1. (име, презиме, јединствени матични број грађана, адреса пребивалишта или боравишта, податке о ранијем кршењу  одређених мера</w:t>
      </w:r>
      <w:r w:rsidR="00603B2E">
        <w:t xml:space="preserve"> заштите од насиља у породици)</w:t>
      </w:r>
      <w:r w:rsidR="00603B2E">
        <w:rPr>
          <w:lang w:val="sr-Cyrl-RS"/>
        </w:rPr>
        <w:t>.</w:t>
      </w:r>
    </w:p>
    <w:p w:rsidR="001B29BB" w:rsidRPr="00603B2E" w:rsidRDefault="001B29BB" w:rsidP="007511A7">
      <w:pPr>
        <w:ind w:firstLine="720"/>
        <w:jc w:val="both"/>
      </w:pPr>
      <w:r w:rsidRPr="00603B2E">
        <w:t>2) податке о одлуци суда о прекршеним мерама заштите од насиља у породици (број и датум одлуке, врста санкције ко</w:t>
      </w:r>
      <w:r w:rsidR="00603B2E">
        <w:t>ја је одређена и њено трајање);</w:t>
      </w:r>
    </w:p>
    <w:p w:rsidR="0090375D" w:rsidRPr="00603B2E" w:rsidRDefault="001B29BB" w:rsidP="007511A7">
      <w:pPr>
        <w:ind w:firstLine="720"/>
        <w:jc w:val="both"/>
      </w:pPr>
      <w:r w:rsidRPr="00603B2E">
        <w:t>3) податке о изреченим заштитним мера</w:t>
      </w:r>
      <w:r w:rsidR="00603B2E">
        <w:t xml:space="preserve">ма ( врста мере </w:t>
      </w:r>
      <w:r w:rsidR="00603B2E">
        <w:rPr>
          <w:lang w:val="sr-Cyrl-RS"/>
        </w:rPr>
        <w:t>и</w:t>
      </w:r>
      <w:r w:rsidR="00603B2E">
        <w:t xml:space="preserve"> њено трајање)</w:t>
      </w:r>
      <w:r w:rsidR="002E16F1">
        <w:rPr>
          <w:lang w:val="sr-Cyrl-RS"/>
        </w:rPr>
        <w:t>.</w:t>
      </w:r>
      <w:r w:rsidRPr="00603B2E">
        <w:t>”.</w:t>
      </w:r>
    </w:p>
    <w:p w:rsidR="00496FDE" w:rsidRPr="00603B2E" w:rsidRDefault="001B29BB" w:rsidP="00603B2E">
      <w:pPr>
        <w:ind w:firstLine="720"/>
        <w:jc w:val="both"/>
      </w:pPr>
      <w:r w:rsidRPr="00603B2E">
        <w:t>Ставови од 6</w:t>
      </w:r>
      <w:r w:rsidR="007511A7">
        <w:rPr>
          <w:lang w:val="sr-Cyrl-RS"/>
        </w:rPr>
        <w:t>.</w:t>
      </w:r>
      <w:r w:rsidRPr="00603B2E">
        <w:t xml:space="preserve"> до 12. пост</w:t>
      </w:r>
      <w:r w:rsidR="007511A7">
        <w:rPr>
          <w:lang w:val="sr-Cyrl-RS"/>
        </w:rPr>
        <w:t>а</w:t>
      </w:r>
      <w:r w:rsidRPr="00603B2E">
        <w:t>ј</w:t>
      </w:r>
      <w:r w:rsidR="007511A7">
        <w:rPr>
          <w:lang w:val="sr-Cyrl-RS"/>
        </w:rPr>
        <w:t>у</w:t>
      </w:r>
      <w:r w:rsidRPr="00603B2E">
        <w:t xml:space="preserve"> ст. </w:t>
      </w:r>
      <w:r w:rsidR="007511A7">
        <w:rPr>
          <w:lang w:val="sr-Cyrl-RS"/>
        </w:rPr>
        <w:t>о</w:t>
      </w:r>
      <w:r w:rsidRPr="00603B2E">
        <w:t>д 7</w:t>
      </w:r>
      <w:r w:rsidR="007511A7">
        <w:rPr>
          <w:lang w:val="sr-Cyrl-RS"/>
        </w:rPr>
        <w:t>.</w:t>
      </w:r>
      <w:r w:rsidRPr="00603B2E">
        <w:t xml:space="preserve"> до 13.</w:t>
      </w:r>
    </w:p>
    <w:p w:rsidR="00B05B55" w:rsidRDefault="00A328CB" w:rsidP="00B05B55">
      <w:pPr>
        <w:pStyle w:val="NormalWeb"/>
        <w:shd w:val="clear" w:color="auto" w:fill="FFFFFF"/>
        <w:spacing w:before="0" w:beforeAutospacing="0" w:after="150" w:afterAutospacing="0"/>
        <w:ind w:firstLine="480"/>
        <w:jc w:val="both"/>
      </w:pPr>
      <w:r>
        <w:rPr>
          <w:lang w:val="sr-Cyrl-RS"/>
        </w:rPr>
        <w:lastRenderedPageBreak/>
        <w:t>Д</w:t>
      </w:r>
      <w:r>
        <w:t>осадашњ</w:t>
      </w:r>
      <w:r>
        <w:rPr>
          <w:lang w:val="sr-Cyrl-RS"/>
        </w:rPr>
        <w:t>и</w:t>
      </w:r>
      <w:r>
        <w:t xml:space="preserve"> став 10. који поста</w:t>
      </w:r>
      <w:r>
        <w:rPr>
          <w:lang w:val="sr-Cyrl-RS"/>
        </w:rPr>
        <w:t>је</w:t>
      </w:r>
      <w:r>
        <w:t xml:space="preserve"> став 11. </w:t>
      </w:r>
      <w:r>
        <w:rPr>
          <w:lang w:val="sr-Cyrl-RS"/>
        </w:rPr>
        <w:t>мења се и гласи</w:t>
      </w:r>
      <w:r w:rsidR="00B05B55">
        <w:t>:</w:t>
      </w:r>
    </w:p>
    <w:p w:rsidR="00242171" w:rsidRPr="002F7ABC" w:rsidRDefault="00B05B55" w:rsidP="002F7ABC">
      <w:pPr>
        <w:pStyle w:val="NormalWeb"/>
        <w:shd w:val="clear" w:color="auto" w:fill="FFFFFF"/>
        <w:spacing w:before="0" w:beforeAutospacing="0" w:after="150" w:afterAutospacing="0"/>
        <w:ind w:firstLine="480"/>
        <w:jc w:val="both"/>
        <w:rPr>
          <w:strike/>
          <w:color w:val="333333"/>
        </w:rPr>
      </w:pPr>
      <w:r>
        <w:t>„</w:t>
      </w:r>
      <w:r>
        <w:rPr>
          <w:color w:val="333333"/>
          <w:shd w:val="clear" w:color="auto" w:fill="FFFFFF"/>
          <w:lang w:val="sr-Cyrl-RS"/>
        </w:rPr>
        <w:t>Е</w:t>
      </w:r>
      <w:r w:rsidRPr="00646F1B">
        <w:rPr>
          <w:color w:val="333333"/>
          <w:shd w:val="clear" w:color="auto" w:fill="FFFFFF"/>
        </w:rPr>
        <w:t xml:space="preserve">виденције полицијских управа, основних судова, </w:t>
      </w:r>
      <w:r>
        <w:rPr>
          <w:color w:val="333333"/>
          <w:shd w:val="clear" w:color="auto" w:fill="FFFFFF"/>
          <w:lang w:val="sr-Cyrl-RS"/>
        </w:rPr>
        <w:t xml:space="preserve">прекршајних судова, </w:t>
      </w:r>
      <w:r w:rsidRPr="00646F1B">
        <w:rPr>
          <w:color w:val="333333"/>
          <w:shd w:val="clear" w:color="auto" w:fill="FFFFFF"/>
        </w:rPr>
        <w:t>основних јавних тужилаштава и центара за социјални рад воде се у електронском облику и чине централну евиденцију о случајевима насиља у породици (у даљем тексту: централна е</w:t>
      </w:r>
      <w:r>
        <w:rPr>
          <w:color w:val="333333"/>
          <w:shd w:val="clear" w:color="auto" w:fill="FFFFFF"/>
        </w:rPr>
        <w:t xml:space="preserve">виденција), коју води </w:t>
      </w:r>
      <w:r>
        <w:rPr>
          <w:color w:val="333333"/>
          <w:shd w:val="clear" w:color="auto" w:fill="FFFFFF"/>
          <w:lang w:val="sr-Cyrl-RS"/>
        </w:rPr>
        <w:t>врховно</w:t>
      </w:r>
      <w:r w:rsidRPr="00646F1B">
        <w:rPr>
          <w:color w:val="333333"/>
          <w:shd w:val="clear" w:color="auto" w:fill="FFFFFF"/>
        </w:rPr>
        <w:t xml:space="preserve"> јавно тужилаштво.</w:t>
      </w:r>
      <w:r w:rsidRPr="00603B2E">
        <w:t>”.</w:t>
      </w:r>
    </w:p>
    <w:p w:rsidR="00242171" w:rsidRDefault="00242171" w:rsidP="00242171">
      <w:pPr>
        <w:pStyle w:val="NoSpacing"/>
        <w:jc w:val="center"/>
        <w:rPr>
          <w:lang w:val="sr-Cyrl-RS"/>
        </w:rPr>
      </w:pPr>
      <w:r>
        <w:rPr>
          <w:lang w:val="sr-Cyrl-RS"/>
        </w:rPr>
        <w:t>Члан 17.</w:t>
      </w:r>
    </w:p>
    <w:p w:rsidR="00242171" w:rsidRDefault="00242171" w:rsidP="00242171">
      <w:pPr>
        <w:pStyle w:val="NoSpacing"/>
        <w:jc w:val="center"/>
        <w:rPr>
          <w:lang w:val="sr-Cyrl-RS"/>
        </w:rPr>
      </w:pPr>
    </w:p>
    <w:p w:rsidR="00242171" w:rsidRPr="00242171" w:rsidRDefault="00242171" w:rsidP="00242171">
      <w:pPr>
        <w:pStyle w:val="NormalWeb"/>
        <w:shd w:val="clear" w:color="auto" w:fill="FFFFFF"/>
        <w:spacing w:before="0" w:beforeAutospacing="0" w:after="150" w:afterAutospacing="0"/>
        <w:ind w:firstLine="480"/>
        <w:rPr>
          <w:color w:val="333333"/>
          <w:lang w:val="sr-Cyrl-RS"/>
        </w:rPr>
      </w:pPr>
      <w:r w:rsidRPr="00391EEB">
        <w:rPr>
          <w:color w:val="333333"/>
        </w:rPr>
        <w:t>Овај закон ступа на снагу осмог дана од дана објављивања у „Службеном гласнику Републике Србије”</w:t>
      </w:r>
      <w:r>
        <w:rPr>
          <w:color w:val="333333"/>
          <w:lang w:val="sr-Cyrl-RS"/>
        </w:rPr>
        <w:t>.</w:t>
      </w:r>
    </w:p>
    <w:p w:rsidR="00242171" w:rsidRDefault="00242171"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Default="003E35D0" w:rsidP="00242171">
      <w:pPr>
        <w:pStyle w:val="NoSpacing"/>
        <w:jc w:val="center"/>
        <w:rPr>
          <w:lang w:val="sr-Cyrl-RS"/>
        </w:rPr>
      </w:pPr>
    </w:p>
    <w:p w:rsidR="003E35D0" w:rsidRPr="003E35D0" w:rsidRDefault="003E35D0" w:rsidP="003E35D0">
      <w:pPr>
        <w:spacing w:after="0" w:line="240" w:lineRule="auto"/>
        <w:jc w:val="center"/>
        <w:rPr>
          <w:rFonts w:cs="Times New Roman"/>
          <w:b/>
          <w:bCs/>
          <w:szCs w:val="24"/>
          <w:lang w:val="sr-Cyrl-RS"/>
        </w:rPr>
      </w:pPr>
      <w:r w:rsidRPr="003E35D0">
        <w:rPr>
          <w:rFonts w:cs="Times New Roman"/>
          <w:b/>
          <w:szCs w:val="24"/>
          <w:lang w:val="sr-Cyrl-RS"/>
        </w:rPr>
        <w:t>ПРЕГЛ</w:t>
      </w:r>
      <w:r w:rsidRPr="003E35D0">
        <w:rPr>
          <w:rFonts w:cs="Times New Roman"/>
          <w:b/>
          <w:szCs w:val="24"/>
        </w:rPr>
        <w:t>E</w:t>
      </w:r>
      <w:r w:rsidRPr="003E35D0">
        <w:rPr>
          <w:rFonts w:cs="Times New Roman"/>
          <w:b/>
          <w:szCs w:val="24"/>
          <w:lang w:val="sr-Cyrl-RS"/>
        </w:rPr>
        <w:t xml:space="preserve">Д ОДРЕДАБА </w:t>
      </w:r>
      <w:r w:rsidRPr="003E35D0">
        <w:rPr>
          <w:rFonts w:cs="Times New Roman"/>
          <w:b/>
          <w:bCs/>
          <w:szCs w:val="24"/>
        </w:rPr>
        <w:t>ЗАКОН</w:t>
      </w:r>
      <w:r w:rsidRPr="003E35D0">
        <w:rPr>
          <w:rFonts w:cs="Times New Roman"/>
          <w:b/>
          <w:bCs/>
          <w:szCs w:val="24"/>
          <w:lang w:val="sr-Cyrl-RS"/>
        </w:rPr>
        <w:t>А</w:t>
      </w:r>
    </w:p>
    <w:p w:rsidR="003E35D0" w:rsidRPr="003E35D0" w:rsidRDefault="003E35D0" w:rsidP="003E35D0">
      <w:pPr>
        <w:spacing w:after="0" w:line="240" w:lineRule="auto"/>
        <w:jc w:val="center"/>
        <w:rPr>
          <w:rFonts w:cs="Times New Roman"/>
          <w:b/>
          <w:bCs/>
          <w:szCs w:val="24"/>
          <w:lang w:val="sr-Cyrl-RS"/>
        </w:rPr>
      </w:pPr>
      <w:r w:rsidRPr="003E35D0">
        <w:rPr>
          <w:rFonts w:cs="Times New Roman"/>
          <w:b/>
          <w:bCs/>
          <w:szCs w:val="24"/>
        </w:rPr>
        <w:t>О СПРЕЧАВАЊУ НАСИЉА У ПОРОДИЦИ</w:t>
      </w:r>
      <w:r w:rsidRPr="003E35D0">
        <w:rPr>
          <w:rFonts w:cs="Times New Roman"/>
          <w:b/>
          <w:bCs/>
          <w:szCs w:val="24"/>
          <w:lang w:val="sr-Cyrl-RS"/>
        </w:rPr>
        <w:t xml:space="preserve"> КОЈЕ СЕ МЕЊАЈУ</w:t>
      </w:r>
      <w:r w:rsidRPr="003E35D0">
        <w:rPr>
          <w:rFonts w:cs="Times New Roman"/>
          <w:b/>
          <w:bCs/>
          <w:szCs w:val="24"/>
        </w:rPr>
        <w:t>,</w:t>
      </w:r>
      <w:r w:rsidRPr="003E35D0">
        <w:rPr>
          <w:rFonts w:cs="Times New Roman"/>
          <w:b/>
          <w:bCs/>
          <w:szCs w:val="24"/>
          <w:lang w:val="sr-Cyrl-RS"/>
        </w:rPr>
        <w:t xml:space="preserve"> ОДНОСНО ДОПУЊУЈУ</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4.</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Овај закон примењује се и на сарадњу у спречавању насиља у породици (чл. 24–27) у кривичним поступцима за кривична дела: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прогањање (члан 138а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2) силовање (члан 178.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3) обљуба над немоћним лицем (члан 179.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обљуба над дететом (члан 180.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обљуба злоупотребом положаја (члан 181.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6) недозвољене полне радње (члан 182.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7) полно узнемиравање (члан 182а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8) подвођење и омогућавање вршења полног односа (члан 183.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9) посредовање у вршењу проституције (члан 184.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10) приказивање, прибављање и поседовање порнографског материјала и искоришћавање малолетних лица за порнографију (члан 185.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11) навођење детета на присуствовање полним радњама (члан 185а Кривичног законика);</w:t>
      </w:r>
    </w:p>
    <w:p w:rsidR="003E35D0" w:rsidRPr="003E35D0" w:rsidRDefault="003E35D0" w:rsidP="003E35D0">
      <w:pPr>
        <w:jc w:val="both"/>
        <w:rPr>
          <w:rFonts w:cs="Times New Roman"/>
          <w:szCs w:val="24"/>
          <w:lang w:val="sr-Cyrl-RS"/>
        </w:rPr>
      </w:pPr>
      <w:r w:rsidRPr="003E35D0">
        <w:rPr>
          <w:rFonts w:ascii="Book Antiqua" w:hAnsi="Book Antiqua"/>
          <w:b/>
          <w:color w:val="000000"/>
          <w:sz w:val="22"/>
          <w:lang w:val="sr-Cyrl-RS"/>
        </w:rPr>
        <w:t xml:space="preserve">         </w:t>
      </w:r>
      <w:r w:rsidRPr="003E35D0">
        <w:rPr>
          <w:rFonts w:cs="Times New Roman"/>
          <w:color w:val="000000"/>
          <w:szCs w:val="24"/>
          <w:lang w:val="sr-Cyrl-RS"/>
        </w:rPr>
        <w:t xml:space="preserve">11А) ПРИНУДНО ЗАКЉУЧЕЊЕ БРАКА (ЧЛАН 187А </w:t>
      </w:r>
      <w:r w:rsidRPr="003E35D0">
        <w:rPr>
          <w:rFonts w:cs="Times New Roman"/>
          <w:szCs w:val="24"/>
        </w:rPr>
        <w:t>KРИВИЧНОГ ЗАКОНИКА)</w:t>
      </w:r>
      <w:r w:rsidRPr="003E35D0">
        <w:rPr>
          <w:rFonts w:cs="Times New Roman"/>
          <w:szCs w:val="24"/>
          <w:lang w:val="sr-Cyrl-RS"/>
        </w:rPr>
        <w:t>;</w:t>
      </w:r>
    </w:p>
    <w:p w:rsidR="003E35D0" w:rsidRPr="003E35D0" w:rsidRDefault="003E35D0" w:rsidP="003E35D0">
      <w:pPr>
        <w:jc w:val="both"/>
        <w:rPr>
          <w:rFonts w:cs="Times New Roman"/>
          <w:szCs w:val="24"/>
          <w:lang w:val="sr-Cyrl-RS"/>
        </w:rPr>
      </w:pPr>
      <w:r w:rsidRPr="003E35D0">
        <w:rPr>
          <w:rFonts w:cs="Times New Roman"/>
          <w:color w:val="333333"/>
          <w:szCs w:val="24"/>
          <w:lang w:val="sr-Cyrl-RS"/>
        </w:rPr>
        <w:t xml:space="preserve">        11Б) </w:t>
      </w:r>
      <w:r w:rsidRPr="003E35D0">
        <w:rPr>
          <w:rFonts w:cs="Times New Roman"/>
          <w:szCs w:val="24"/>
          <w:lang w:val="sr-Cyrl-RS"/>
        </w:rPr>
        <w:t>В</w:t>
      </w:r>
      <w:r w:rsidRPr="003E35D0">
        <w:rPr>
          <w:rFonts w:cs="Times New Roman"/>
          <w:szCs w:val="24"/>
        </w:rPr>
        <w:t>АНБРАЧНА ЗАЈЕДНИЦА СА МАЛОЛЕТНИКОМ (ЧЛАН 190. KРИВИЧНОГ ЗАКОНИКА)</w:t>
      </w:r>
      <w:r w:rsidRPr="003E35D0">
        <w:rPr>
          <w:rFonts w:cs="Times New Roman"/>
          <w:szCs w:val="24"/>
          <w:lang w:val="sr-Cyrl-RS"/>
        </w:rPr>
        <w:t>;</w:t>
      </w:r>
    </w:p>
    <w:p w:rsidR="003E35D0" w:rsidRPr="003E35D0" w:rsidRDefault="003E35D0" w:rsidP="003E35D0">
      <w:pPr>
        <w:jc w:val="both"/>
        <w:rPr>
          <w:rFonts w:cs="Times New Roman"/>
          <w:szCs w:val="24"/>
          <w:lang w:val="sr-Cyrl-RS"/>
        </w:rPr>
      </w:pPr>
      <w:r w:rsidRPr="003E35D0">
        <w:rPr>
          <w:rFonts w:cs="Times New Roman"/>
          <w:szCs w:val="24"/>
          <w:lang w:val="sr-Cyrl-RS"/>
        </w:rPr>
        <w:t xml:space="preserve">        </w:t>
      </w:r>
      <w:r w:rsidRPr="003E35D0">
        <w:rPr>
          <w:rFonts w:cs="Times New Roman"/>
          <w:szCs w:val="24"/>
          <w:lang w:val="sr-Latn-RS"/>
        </w:rPr>
        <w:t>11</w:t>
      </w:r>
      <w:r w:rsidRPr="003E35D0">
        <w:rPr>
          <w:rFonts w:cs="Times New Roman"/>
          <w:szCs w:val="24"/>
          <w:lang w:val="sr-Cyrl-RS"/>
        </w:rPr>
        <w:t xml:space="preserve">В) </w:t>
      </w:r>
      <w:r w:rsidRPr="003E35D0">
        <w:rPr>
          <w:rFonts w:cs="Times New Roman"/>
          <w:szCs w:val="24"/>
        </w:rPr>
        <w:t>ОДУЗИМАЊЕ МАЛОЛЕТНОГ ЛИЦА (</w:t>
      </w:r>
      <w:r w:rsidRPr="003E35D0">
        <w:rPr>
          <w:rFonts w:cs="Times New Roman"/>
          <w:szCs w:val="24"/>
          <w:lang w:val="sr-Cyrl-RS"/>
        </w:rPr>
        <w:t>Ч</w:t>
      </w:r>
      <w:r w:rsidRPr="003E35D0">
        <w:rPr>
          <w:rFonts w:cs="Times New Roman"/>
          <w:szCs w:val="24"/>
        </w:rPr>
        <w:t>ЛАН 191. KРИВИЧНОГ ЗАКОНИКА)</w:t>
      </w:r>
      <w:r w:rsidRPr="003E35D0">
        <w:rPr>
          <w:rFonts w:cs="Times New Roman"/>
          <w:szCs w:val="24"/>
          <w:lang w:val="sr-Cyrl-RS"/>
        </w:rPr>
        <w:t>;</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12) запуштање и злостављање малолетног лица (члан 193.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13) насиље у породици (члан 194.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14) недавање издржавања (члан 195.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15) кршење породичних обавеза (члан 196.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16) родоскврнуће (члан 197.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17) трговина људима (члан 388. Кривичног законика);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18) друга кривична дела, ако је кривично дело последица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Овај закон се примењује и на пружање заштите и подршке жртвама кривичних дела из става 1. овог члана (у даљем тексту: кривична дела одређена овим законом).</w:t>
      </w:r>
    </w:p>
    <w:p w:rsidR="003E35D0" w:rsidRPr="003E35D0" w:rsidRDefault="003E35D0" w:rsidP="003E35D0">
      <w:pPr>
        <w:shd w:val="clear" w:color="auto" w:fill="FFFFFF"/>
        <w:spacing w:before="330" w:after="120" w:line="240" w:lineRule="auto"/>
        <w:ind w:firstLine="480"/>
        <w:jc w:val="center"/>
        <w:rPr>
          <w:rFonts w:eastAsia="Times New Roman" w:cs="Times New Roman"/>
          <w:szCs w:val="24"/>
          <w:lang w:val="sr-Latn-RS" w:eastAsia="sr-Latn-RS"/>
        </w:rPr>
      </w:pPr>
      <w:r w:rsidRPr="003E35D0">
        <w:rPr>
          <w:rFonts w:eastAsia="Times New Roman" w:cs="Times New Roman"/>
          <w:szCs w:val="24"/>
          <w:lang w:val="sr-Latn-RS" w:eastAsia="sr-Latn-RS"/>
        </w:rPr>
        <w:t>Члан 10.</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 xml:space="preserve">Председник сваког суда опште надлежности и прекршајног суда одређује судије које су завршиле специјализовану обуку да </w:t>
      </w:r>
      <w:r w:rsidRPr="003E35D0">
        <w:rPr>
          <w:rFonts w:eastAsia="Times New Roman" w:cs="Times New Roman"/>
          <w:strike/>
          <w:szCs w:val="24"/>
          <w:lang w:val="sr-Latn-RS" w:eastAsia="sr-Latn-RS"/>
        </w:rPr>
        <w:t>суде</w:t>
      </w:r>
      <w:r w:rsidRPr="003E35D0">
        <w:rPr>
          <w:rFonts w:eastAsia="Times New Roman" w:cs="Times New Roman"/>
          <w:szCs w:val="24"/>
          <w:lang w:val="sr-Latn-RS" w:eastAsia="sr-Latn-RS"/>
        </w:rPr>
        <w:t xml:space="preserve"> </w:t>
      </w:r>
      <w:r w:rsidRPr="003E35D0">
        <w:rPr>
          <w:rFonts w:eastAsia="Times New Roman" w:cs="Times New Roman"/>
          <w:szCs w:val="24"/>
          <w:lang w:val="sr-Cyrl-RS" w:eastAsia="sr-Latn-RS"/>
        </w:rPr>
        <w:t xml:space="preserve">ПОСТУПАЈУ </w:t>
      </w:r>
      <w:r w:rsidRPr="003E35D0">
        <w:rPr>
          <w:rFonts w:eastAsia="Times New Roman" w:cs="Times New Roman"/>
          <w:szCs w:val="24"/>
          <w:lang w:val="sr-Latn-RS" w:eastAsia="sr-Latn-RS"/>
        </w:rPr>
        <w:t>у предметима спречавања насиља у породици и за кривична дела одређена овим законом</w:t>
      </w:r>
      <w:r w:rsidRPr="003E35D0">
        <w:rPr>
          <w:rFonts w:eastAsia="Times New Roman" w:cs="Times New Roman"/>
          <w:szCs w:val="24"/>
          <w:lang w:val="sr-Cyrl-RS" w:eastAsia="sr-Latn-RS"/>
        </w:rPr>
        <w:t xml:space="preserve"> </w:t>
      </w:r>
      <w:r w:rsidRPr="003E35D0">
        <w:rPr>
          <w:rFonts w:eastAsia="Times New Roman" w:cs="Times New Roman"/>
          <w:szCs w:val="24"/>
          <w:lang w:val="sr-Latn-RS" w:eastAsia="sr-Latn-RS"/>
        </w:rPr>
        <w:t xml:space="preserve">(ЧЛАН </w:t>
      </w:r>
      <w:r w:rsidRPr="003E35D0">
        <w:rPr>
          <w:rFonts w:eastAsia="Times New Roman" w:cs="Times New Roman"/>
          <w:szCs w:val="24"/>
          <w:lang w:val="sr-Cyrl-RS" w:eastAsia="sr-Latn-RS"/>
        </w:rPr>
        <w:t>4</w:t>
      </w:r>
      <w:r w:rsidRPr="003E35D0">
        <w:rPr>
          <w:rFonts w:eastAsia="Times New Roman" w:cs="Times New Roman"/>
          <w:szCs w:val="24"/>
          <w:lang w:val="sr-Latn-RS" w:eastAsia="sr-Latn-RS"/>
        </w:rPr>
        <w:t>).</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Као предмети спречавања насиља у породици сматрају се поступци за продужење хитне мере, поступци за одређивање мера заштите од насиља у породици предвиђених Породичним законом (у даљем тексту: мере заштите од насиља у породици)</w:t>
      </w:r>
      <w:r w:rsidRPr="003E35D0">
        <w:rPr>
          <w:rFonts w:eastAsia="Times New Roman" w:cs="Times New Roman"/>
          <w:szCs w:val="24"/>
          <w:lang w:val="sr-Cyrl-RS" w:eastAsia="sr-Latn-RS"/>
        </w:rPr>
        <w:t>, КРИВИЧНИ ПОСТУПЦИ</w:t>
      </w:r>
      <w:r w:rsidRPr="003E35D0">
        <w:rPr>
          <w:rFonts w:eastAsia="Times New Roman" w:cs="Times New Roman"/>
          <w:szCs w:val="24"/>
          <w:lang w:val="sr-Latn-RS" w:eastAsia="sr-Latn-RS"/>
        </w:rPr>
        <w:t xml:space="preserve"> и прекршајни поступци за прекршаје предвиђене овим законом (члан 36).</w:t>
      </w:r>
    </w:p>
    <w:p w:rsidR="003E35D0" w:rsidRPr="003E35D0" w:rsidRDefault="003E35D0" w:rsidP="003E35D0">
      <w:pPr>
        <w:shd w:val="clear" w:color="auto" w:fill="FFFFFF"/>
        <w:spacing w:before="330" w:after="120" w:line="240" w:lineRule="auto"/>
        <w:ind w:firstLine="480"/>
        <w:jc w:val="center"/>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Члан 11.</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Руководилац сваког центра за социјални рад одређује међу запосленима у центру тим стручњака</w:t>
      </w:r>
      <w:r w:rsidRPr="003E35D0">
        <w:rPr>
          <w:rFonts w:eastAsia="Times New Roman" w:cs="Times New Roman"/>
          <w:strike/>
          <w:color w:val="FF0000"/>
          <w:szCs w:val="24"/>
          <w:lang w:val="sr-Latn-RS" w:eastAsia="sr-Latn-RS"/>
        </w:rPr>
        <w:t xml:space="preserve"> </w:t>
      </w:r>
      <w:r w:rsidRPr="003E35D0">
        <w:rPr>
          <w:rFonts w:eastAsia="Times New Roman" w:cs="Times New Roman"/>
          <w:strike/>
          <w:szCs w:val="24"/>
          <w:lang w:val="sr-Latn-RS" w:eastAsia="sr-Latn-RS"/>
        </w:rPr>
        <w:t xml:space="preserve">да помажу </w:t>
      </w:r>
      <w:r w:rsidRPr="003E35D0">
        <w:rPr>
          <w:rFonts w:eastAsia="Times New Roman" w:cs="Times New Roman"/>
          <w:strike/>
          <w:color w:val="333333"/>
          <w:szCs w:val="24"/>
          <w:lang w:val="sr-Latn-RS" w:eastAsia="sr-Latn-RS"/>
        </w:rPr>
        <w:t>у спречавању насиља у породици и пружају подршку жртвама насиља.</w:t>
      </w:r>
    </w:p>
    <w:p w:rsidR="003E35D0" w:rsidRPr="003E35D0" w:rsidRDefault="003E35D0" w:rsidP="003E35D0">
      <w:pPr>
        <w:shd w:val="clear" w:color="auto" w:fill="FFFFFF"/>
        <w:spacing w:before="330" w:after="120" w:line="240" w:lineRule="auto"/>
        <w:ind w:left="4320"/>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11.</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Cyrl-RS" w:eastAsia="sr-Latn-RS"/>
        </w:rPr>
      </w:pPr>
      <w:r w:rsidRPr="003E35D0">
        <w:rPr>
          <w:rFonts w:eastAsia="Times New Roman" w:cs="Times New Roman"/>
          <w:color w:val="333333"/>
          <w:szCs w:val="24"/>
          <w:lang w:val="sr-Latn-RS" w:eastAsia="sr-Latn-RS"/>
        </w:rPr>
        <w:t>РУКОВОДИЛАЦ СВАКОГ ЦЕНТРА ЗА СОЦИЈАЛНИ РАД ОДРЕЂУЈЕ МЕЂУ ЗАПОСЛЕНИМА У ЦЕНТРУ ТИМ СТРУЧЊАКА</w:t>
      </w:r>
      <w:r w:rsidRPr="003E35D0">
        <w:rPr>
          <w:rFonts w:eastAsia="Times New Roman" w:cs="Times New Roman"/>
          <w:color w:val="FF0000"/>
          <w:szCs w:val="24"/>
          <w:lang w:val="sr-Latn-RS" w:eastAsia="sr-Latn-RS"/>
        </w:rPr>
        <w:t xml:space="preserve"> </w:t>
      </w:r>
      <w:r w:rsidRPr="003E35D0">
        <w:rPr>
          <w:rFonts w:eastAsia="Times New Roman" w:cs="Times New Roman"/>
          <w:szCs w:val="24"/>
          <w:lang w:val="sr-Latn-RS" w:eastAsia="sr-Latn-RS"/>
        </w:rPr>
        <w:t xml:space="preserve">КОЈИ СУ ЗАВРШИЛИ СПЕЦИЈАЛИЗОВАНУ ОБУКУ ДА </w:t>
      </w:r>
      <w:r w:rsidRPr="003E35D0">
        <w:rPr>
          <w:rFonts w:eastAsia="Times New Roman" w:cs="Times New Roman"/>
          <w:szCs w:val="24"/>
          <w:lang w:val="sr-Cyrl-RS" w:eastAsia="sr-Latn-RS"/>
        </w:rPr>
        <w:t>ПОСТУПАЈУ</w:t>
      </w:r>
      <w:r w:rsidRPr="003E35D0">
        <w:rPr>
          <w:rFonts w:eastAsia="Times New Roman" w:cs="Times New Roman"/>
          <w:szCs w:val="24"/>
          <w:lang w:val="sr-Latn-RS" w:eastAsia="sr-Latn-RS"/>
        </w:rPr>
        <w:t xml:space="preserve"> </w:t>
      </w:r>
      <w:r w:rsidRPr="003E35D0">
        <w:rPr>
          <w:rFonts w:eastAsia="Times New Roman" w:cs="Times New Roman"/>
          <w:color w:val="333333"/>
          <w:szCs w:val="24"/>
          <w:lang w:val="sr-Latn-RS" w:eastAsia="sr-Latn-RS"/>
        </w:rPr>
        <w:t>У СПРЕЧАВАЊУ НАСИЉА У ПОРОДИЦИ И ПРУЖАЈУ ПОДРШКУ ЖРТВАМА НАСИЉА</w:t>
      </w:r>
      <w:r w:rsidRPr="003E35D0">
        <w:rPr>
          <w:rFonts w:eastAsia="Times New Roman" w:cs="Times New Roman"/>
          <w:color w:val="333333"/>
          <w:szCs w:val="24"/>
          <w:lang w:val="sr-Cyrl-RS" w:eastAsia="sr-Latn-RS"/>
        </w:rPr>
        <w:t>.</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13.</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Свако мора да полицији или јавном тужиоцу пријави без одлагања насиље у породици или непосредну опасност од њега.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Државни и други органи, организације и установе обавезни су да неодложно пријаве </w:t>
      </w:r>
      <w:r w:rsidRPr="003E35D0">
        <w:rPr>
          <w:rFonts w:eastAsia="Times New Roman" w:cs="Times New Roman"/>
          <w:szCs w:val="24"/>
          <w:lang w:val="sr-Latn-RS" w:eastAsia="sr-Latn-RS"/>
        </w:rPr>
        <w:t xml:space="preserve">полицији или јавном тужиоцу </w:t>
      </w:r>
      <w:r w:rsidRPr="003E35D0">
        <w:rPr>
          <w:rFonts w:eastAsia="Times New Roman" w:cs="Times New Roman"/>
          <w:color w:val="333333"/>
          <w:szCs w:val="24"/>
          <w:lang w:val="sr-Latn-RS" w:eastAsia="sr-Latn-RS"/>
        </w:rPr>
        <w:t>свако сазнање о насиљу у породици или непосредној опасности од њега.</w:t>
      </w:r>
      <w:r w:rsidRPr="003E35D0">
        <w:rPr>
          <w:rFonts w:eastAsia="Times New Roman" w:cs="Times New Roman"/>
          <w:szCs w:val="24"/>
          <w:lang w:val="sr-Cyrl-RS" w:eastAsia="sr-Latn-RS"/>
        </w:rPr>
        <w:t xml:space="preserve"> О ПОДНЕТОЈ ПРИЈАВИ ПОЛИЦИЈА ОДНОСНО ЈАВНИ ТУЖИЛАЦ ОБАВЕШТАВА ГРУПУ ЗА КООРДИНАЦИЈУ И САРАДЊУ.</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Надлежни државни органи и центри за социјални рад (чл. 8–11) дужни су да у оквиру својих редовних послова препознају насиље у породици или опасност од њега.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Препознавање може да произађе из проучавања пријаве коју је било коме поднела жртва насиља, уочавањем трагова физичког или другог насиља на жртви и других околности које указују на постојање насиља у породици или непосредне опасности од њега.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Јавни тужилац коме је пријављено насиље или непосредна опасност од њега, дужан је да пријаву одмах проследи полицијским службеницима, да би они о томе обавестили надлежног полицијског службеника (члан 14. став 1).</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14.</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Полицијски службеници дужни су да одмах обавесте надлежног полицијског службеника о сваком насиљу у породици или непосредној опасности од њега, без обзира како су за то сазнали, и имају право да, сами или на захтев надлежног полицијског службеника, доведу могућег учиниоца у надлежну организациону јединицу полиције, ради вођења поступка.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Cyrl-RS" w:eastAsia="sr-Latn-RS"/>
        </w:rPr>
      </w:pPr>
      <w:r w:rsidRPr="003E35D0">
        <w:rPr>
          <w:rFonts w:eastAsia="Times New Roman" w:cs="Times New Roman"/>
          <w:color w:val="333333"/>
          <w:szCs w:val="24"/>
          <w:lang w:val="sr-Latn-RS" w:eastAsia="sr-Latn-RS"/>
        </w:rPr>
        <w:t>Задржавање у надлежној организационој јединици полиције ради вођења поступка може трајати најдуже осам часова</w:t>
      </w:r>
      <w:r w:rsidRPr="003E35D0">
        <w:rPr>
          <w:rFonts w:eastAsia="Times New Roman" w:cs="Times New Roman"/>
          <w:color w:val="333333"/>
          <w:szCs w:val="24"/>
          <w:lang w:val="sr-Cyrl-RS" w:eastAsia="sr-Latn-RS"/>
        </w:rPr>
        <w:t>,</w:t>
      </w:r>
      <w:r w:rsidRPr="003E35D0">
        <w:rPr>
          <w:rFonts w:eastAsia="Times New Roman" w:cs="Times New Roman"/>
          <w:szCs w:val="24"/>
          <w:lang w:val="sr-Cyrl-RS" w:eastAsia="sr-Latn-RS"/>
        </w:rPr>
        <w:t xml:space="preserve"> ОДНОСНО НАЈДУЖЕ 24 ЧАСА ЗБОГ ИЗВРШЕНОГ ПРЕКРШАЈА ИЗ ЧЛАНА 36. ОВОГ ЗАКОНА.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Током поступка у надлежној организационој јединици полиције могући учинилац мора да се поучи и да му се омогући контакт и коришћење услуга </w:t>
      </w:r>
      <w:r w:rsidRPr="003E35D0">
        <w:rPr>
          <w:rFonts w:eastAsia="Times New Roman" w:cs="Times New Roman"/>
          <w:strike/>
          <w:color w:val="333333"/>
          <w:szCs w:val="24"/>
          <w:lang w:val="sr-Latn-RS" w:eastAsia="sr-Latn-RS"/>
        </w:rPr>
        <w:t>браниоца</w:t>
      </w:r>
      <w:r w:rsidRPr="003E35D0">
        <w:rPr>
          <w:rFonts w:eastAsia="Times New Roman" w:cs="Times New Roman"/>
          <w:color w:val="333333"/>
          <w:szCs w:val="24"/>
          <w:lang w:val="sr-Cyrl-RS" w:eastAsia="sr-Latn-RS"/>
        </w:rPr>
        <w:t xml:space="preserve"> ПУНОМОЋНИКА ИЗ РЕДА </w:t>
      </w:r>
      <w:r w:rsidRPr="003E35D0">
        <w:rPr>
          <w:rFonts w:eastAsia="Times New Roman" w:cs="Times New Roman"/>
          <w:color w:val="333333"/>
          <w:szCs w:val="24"/>
          <w:lang w:val="sr-Latn-RS" w:eastAsia="sr-Latn-RS"/>
        </w:rPr>
        <w:t xml:space="preserve"> </w:t>
      </w:r>
      <w:r w:rsidRPr="003E35D0">
        <w:rPr>
          <w:rFonts w:eastAsia="Times New Roman" w:cs="Times New Roman"/>
          <w:color w:val="333333"/>
          <w:szCs w:val="24"/>
          <w:lang w:val="sr-Cyrl-RS" w:eastAsia="sr-Latn-RS"/>
        </w:rPr>
        <w:t xml:space="preserve">АДВОКАТА </w:t>
      </w:r>
      <w:r w:rsidRPr="003E35D0">
        <w:rPr>
          <w:rFonts w:eastAsia="Times New Roman" w:cs="Times New Roman"/>
          <w:color w:val="333333"/>
          <w:szCs w:val="24"/>
          <w:lang w:val="sr-Latn-RS" w:eastAsia="sr-Latn-RS"/>
        </w:rPr>
        <w:t>и правне помоћи у складу са Уставом и законима Републике Србије.</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16.</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Процена ризика заснива се на доступним обавештењима и одвија се у што краћем року.</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shd w:val="clear" w:color="auto" w:fill="FFFFFF"/>
          <w:lang w:val="sr-Latn-RS" w:eastAsia="sr-Latn-RS"/>
        </w:rPr>
        <w:t>При процени ризика нарочито се води рачуна о томе да ли је могући учинилац раније или непосредно пре процене ризика учинио насиље у породици и да ли је спреман да га понови, да ли је претио убиством или самоубиством, поседује ли оружје, да ли је ментално болестан или злоупотребљава психоактивне супстанце, да ли постоји сукоб око старатељства над дететом или око начина одржавања личних односа детета и родитеља који је могући учинилац, да ли је могућем учиниоцу изречена хитна мера или одређена мера заштите од насиља у породици, да ли жртва доживљава страх и како она процењује ризик од насиља.</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ПРИ ПРОЦЕНИ РИЗИКА НАРОЧИТО СЕ ВОДИ РАЧУНА О РАНИЈИМ ОДНОСИМА ИЗМЕЂУ МОГУЋЕГ УЧИНИОЦА И ЖРТВЕ, ТОМЕ ДА ЛИ ЈЕ МОГУЋИ УЧИНИЛАЦ РАНИЈЕ ИЛИ НЕПОСРЕДНО ПРЕ ПРОЦЕНЕ РИЗИКА УЧИНИО НАСИЉЕ У ПОРОДИЦИ И ДА ЛИ ЈЕ СПРЕМАН ДА ГА ПОНОВИ, ДА ЛИ ЈЕ ПРЕТИО УБИСТВОМ ИЛИ САМОУБИСТВОМ, ПОСЕДУЈЕ ЛИ ОРУЖЈЕ, ДА ЛИ ПОСТОЈИ СУМЊА ДА ИМА МЕНТАЛНЕ СМЕТЊЕ ИЛИ ЗЛОУПОТРЕБЉАВА ПСИХОАКТИВНЕ СУПСТАНЦЕ ИЛИ АЛКОХОЛ, ДА ЛИ ЈЕ ДОШЛО ДО ПРЕКИДА ВЕЗЕ ИЛИ ЗАЈЕДНИЦЕ ИЗМЕЂУ УЧИНИОЦА И ЖРТВЕ, ДА ЛИ ПОСТОЈИ СУКОБ ОКО СТАРАТЕЉСТВА НАД ДЕТЕТОМ ИЛИ ОКО НАЧИНА ОДРЖАВАЊА ЛИЧНИХ ОДНОСА ДЕТЕТА И РОДИТЕЉА КОЈИ ЈЕ МОГУЋИ УЧИНИЛАЦ, ДА ЛИ ЈЕ МОГУЋЕМ УЧИНИОЦУ ИЗРЕЧЕНА ХИТНА МЕРА ИЛИ ОДРЕЂЕНА МЕРА ЗАШТИТЕ ОД НАСИЉА У ПОРОДИЦИ, ДА ЛИ ЖРТВА ДОЖИВЉАВА СТРАХ И КАКО ОНА ПРОЦЕЊУЈЕ РИЗИК ОД НАСИЉА.</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Cyrl-RS" w:eastAsia="sr-Latn-RS"/>
        </w:rPr>
      </w:pPr>
      <w:r w:rsidRPr="003E35D0">
        <w:rPr>
          <w:rFonts w:eastAsia="Times New Roman" w:cs="Times New Roman"/>
          <w:szCs w:val="24"/>
          <w:lang w:val="sr-Latn-RS" w:eastAsia="sr-Latn-RS"/>
        </w:rPr>
        <w:t>ПРОЦЕНА РИЗИКА СЕ ВРШИ ЗА СВАКУ ЖРТВУ ПОЈЕДИНАЧНО И ЕВИДЕНТИРАЈУ СЕ САМО ИНДИКАТОРИ КОЈИ СЕ ОДНОСЕ НА ТУ  ЖРТВУ</w:t>
      </w:r>
      <w:r w:rsidRPr="003E35D0">
        <w:rPr>
          <w:rFonts w:eastAsia="Times New Roman" w:cs="Times New Roman"/>
          <w:szCs w:val="24"/>
          <w:lang w:val="sr-Cyrl-RS" w:eastAsia="sr-Latn-RS"/>
        </w:rPr>
        <w:t>.</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Cyrl-RS" w:eastAsia="sr-Latn-RS"/>
        </w:rPr>
      </w:pPr>
      <w:r w:rsidRPr="003E35D0">
        <w:rPr>
          <w:rFonts w:eastAsia="Times New Roman" w:cs="Times New Roman"/>
          <w:szCs w:val="24"/>
          <w:lang w:val="sr-Latn-RS" w:eastAsia="sr-Latn-RS"/>
        </w:rPr>
        <w:t xml:space="preserve">УКОЛИКО ЈЕ НАСИЛНОМ ДОГАЂАЈУ ПРИСУСТВОВАЛО </w:t>
      </w:r>
      <w:r w:rsidRPr="003E35D0">
        <w:rPr>
          <w:rFonts w:eastAsia="Times New Roman" w:cs="Times New Roman"/>
          <w:szCs w:val="24"/>
          <w:lang w:val="sr-Cyrl-RS" w:eastAsia="sr-Latn-RS"/>
        </w:rPr>
        <w:t>И МАЛОЛЕТНО ЛИЦЕ,</w:t>
      </w:r>
      <w:r w:rsidRPr="003E35D0">
        <w:rPr>
          <w:rFonts w:eastAsia="Times New Roman" w:cs="Times New Roman"/>
          <w:szCs w:val="24"/>
          <w:lang w:val="sr-Latn-RS" w:eastAsia="sr-Latn-RS"/>
        </w:rPr>
        <w:t xml:space="preserve"> ПРОЦЕНА РИЗИКА СЕ ПОСЕБНО ВРШИ И У ОДНОСУ НА ЊЕГА</w:t>
      </w:r>
      <w:r w:rsidRPr="003E35D0">
        <w:rPr>
          <w:rFonts w:eastAsia="Times New Roman" w:cs="Times New Roman"/>
          <w:szCs w:val="24"/>
          <w:lang w:val="sr-Cyrl-RS" w:eastAsia="sr-Latn-RS"/>
        </w:rPr>
        <w:t>.</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Cyrl-RS" w:eastAsia="sr-Latn-RS"/>
        </w:rPr>
      </w:pPr>
    </w:p>
    <w:p w:rsidR="003E35D0" w:rsidRPr="003E35D0" w:rsidRDefault="003E35D0" w:rsidP="003E35D0">
      <w:pPr>
        <w:shd w:val="clear" w:color="auto" w:fill="FFFFFF"/>
        <w:spacing w:after="150" w:line="240" w:lineRule="auto"/>
        <w:ind w:firstLine="480"/>
        <w:jc w:val="both"/>
        <w:rPr>
          <w:rFonts w:eastAsia="Times New Roman" w:cs="Times New Roman"/>
          <w:szCs w:val="24"/>
          <w:lang w:val="sr-Cyrl-RS" w:eastAsia="sr-Latn-RS"/>
        </w:rPr>
      </w:pP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Члан 17.</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Ако после процене ризика установи непосредну опасност од насиља у породици, надлежни полицијски службеник доноси наређење којим изриче хитну меру учиниоцу који је доведен у надлежну организациону јединицу полиције (члан 15. став 1).</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Хитне мере су: мера привременог удаљења учиниоца из стана и мера привремене забране учиниоцу да контактира жртву насиља и прилази јој.</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Наређењем могу да се изрекну обе хитне мере.</w:t>
      </w:r>
    </w:p>
    <w:p w:rsidR="003E35D0" w:rsidRPr="003E35D0" w:rsidRDefault="003E35D0" w:rsidP="003E35D0">
      <w:pPr>
        <w:shd w:val="clear" w:color="auto" w:fill="FFFFFF"/>
        <w:spacing w:after="150" w:line="240" w:lineRule="auto"/>
        <w:ind w:firstLine="480"/>
        <w:jc w:val="both"/>
        <w:rPr>
          <w:rFonts w:eastAsia="Times New Roman" w:cs="Times New Roman"/>
          <w:color w:val="FF0000"/>
          <w:szCs w:val="24"/>
          <w:lang w:val="sr-Cyrl-RS" w:eastAsia="sr-Latn-RS"/>
        </w:rPr>
      </w:pPr>
      <w:r w:rsidRPr="003E35D0">
        <w:rPr>
          <w:rFonts w:eastAsia="Times New Roman" w:cs="Times New Roman"/>
          <w:color w:val="333333"/>
          <w:szCs w:val="24"/>
          <w:lang w:val="sr-Latn-RS" w:eastAsia="sr-Latn-RS"/>
        </w:rPr>
        <w:t>Наређење садржи: назив органа који га доноси, податке о лицу коме се изриче хитна мера, врсту хитне мере која се изриче и њено трајање, дан и час изрицања хитне мере и обавезу лица коме је изречена хитна мера да се по њеном истеку јави полицијском службенику који је изрекао</w:t>
      </w:r>
      <w:r w:rsidRPr="003E35D0">
        <w:rPr>
          <w:rFonts w:eastAsia="Times New Roman" w:cs="Times New Roman"/>
          <w:color w:val="333333"/>
          <w:szCs w:val="24"/>
          <w:lang w:val="sr-Cyrl-RS" w:eastAsia="sr-Latn-RS"/>
        </w:rPr>
        <w:t>.</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Наређење се уручује лицу коме је хитна мера изречена. Ако оно одбије пријем наређења, надлежни полицијски службеник саставља о томе белешку, чиме се сматра да је наређење уручено.</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Надлежни полицијски службеник доставља наређење, одмах после његовог уручења, основном јавном тужиоцу на чијем подручју се налази пребивалиште, односно боравиште жртве, центру за социјални рад </w:t>
      </w:r>
      <w:r w:rsidRPr="003E35D0">
        <w:rPr>
          <w:rFonts w:eastAsia="Times New Roman" w:cs="Times New Roman"/>
          <w:strike/>
          <w:szCs w:val="24"/>
          <w:lang w:val="sr-Latn-RS" w:eastAsia="sr-Latn-RS"/>
        </w:rPr>
        <w:t>и групи</w:t>
      </w:r>
      <w:r w:rsidRPr="003E35D0">
        <w:rPr>
          <w:rFonts w:eastAsia="Times New Roman" w:cs="Times New Roman"/>
          <w:strike/>
          <w:szCs w:val="24"/>
          <w:lang w:val="sr-Cyrl-RS" w:eastAsia="sr-Latn-RS"/>
        </w:rPr>
        <w:t xml:space="preserve"> </w:t>
      </w:r>
      <w:r w:rsidRPr="003E35D0">
        <w:rPr>
          <w:rFonts w:eastAsia="Times New Roman" w:cs="Times New Roman"/>
          <w:strike/>
          <w:szCs w:val="24"/>
          <w:lang w:val="sr-Latn-RS" w:eastAsia="sr-Latn-RS"/>
        </w:rPr>
        <w:t>за координацију и сарадњу</w:t>
      </w:r>
      <w:r w:rsidRPr="003E35D0">
        <w:rPr>
          <w:rFonts w:eastAsia="Times New Roman" w:cs="Times New Roman"/>
          <w:szCs w:val="24"/>
          <w:lang w:val="sr-Latn-RS" w:eastAsia="sr-Latn-RS"/>
        </w:rPr>
        <w:t xml:space="preserve">, </w:t>
      </w:r>
      <w:r w:rsidRPr="003E35D0">
        <w:rPr>
          <w:rFonts w:eastAsia="Times New Roman" w:cs="Times New Roman"/>
          <w:color w:val="333333"/>
          <w:szCs w:val="24"/>
          <w:lang w:val="sr-Latn-RS" w:eastAsia="sr-Latn-RS"/>
        </w:rPr>
        <w:t>а жртва насиља писмено се обавештава о врсти хитне мере која је изречена.</w:t>
      </w:r>
    </w:p>
    <w:p w:rsidR="003E35D0" w:rsidRPr="003E35D0" w:rsidRDefault="003E35D0" w:rsidP="003E35D0">
      <w:pPr>
        <w:shd w:val="clear" w:color="auto" w:fill="FFFFFF"/>
        <w:spacing w:before="330" w:after="120" w:line="240" w:lineRule="auto"/>
        <w:jc w:val="center"/>
        <w:rPr>
          <w:rFonts w:eastAsia="Times New Roman" w:cs="Times New Roman"/>
          <w:szCs w:val="24"/>
          <w:lang w:val="sr-Latn-RS" w:eastAsia="sr-Latn-RS"/>
        </w:rPr>
      </w:pPr>
      <w:r w:rsidRPr="003E35D0">
        <w:rPr>
          <w:rFonts w:eastAsia="Times New Roman" w:cs="Times New Roman"/>
          <w:szCs w:val="24"/>
          <w:lang w:val="sr-Latn-RS" w:eastAsia="sr-Latn-RS"/>
        </w:rPr>
        <w:t>Члан 19.</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Предлог да се хитна мера продужи подноси се основном суду на чијем подручју се налази пребивалиште, односно боравиште жртве, а о предлогу одлучује судија појединац.</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Суд продужава хитну меру ако после вредновања процене ризика надлежног полицијског службеника, вредновања процене ризика које је учинио основни јавни тужилац, оцене приложених доказа и тврдњи из предлога основног јавног тужиоца и оцене изјашњења лица коме је хитна мера изречена, установи непосредну опасност од насиља у породици, иначе одбија предлог као неоснован.</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Latn-RS" w:eastAsia="sr-Latn-RS"/>
        </w:rPr>
      </w:pPr>
      <w:r w:rsidRPr="003E35D0">
        <w:rPr>
          <w:rFonts w:eastAsia="Times New Roman" w:cs="Times New Roman"/>
          <w:szCs w:val="24"/>
          <w:lang w:val="sr-Latn-RS" w:eastAsia="sr-Latn-RS"/>
        </w:rPr>
        <w:t>Решење о предлогу доноси се без одржавања рочишта, у року од 24 часа од пријема предлога да се хитна мера продужи.</w:t>
      </w:r>
    </w:p>
    <w:p w:rsidR="003E35D0" w:rsidRPr="003E35D0" w:rsidRDefault="003E35D0" w:rsidP="003E35D0">
      <w:pPr>
        <w:spacing w:after="0" w:line="240" w:lineRule="auto"/>
        <w:ind w:firstLine="480"/>
        <w:jc w:val="both"/>
        <w:rPr>
          <w:rFonts w:cs="Times New Roman"/>
          <w:szCs w:val="24"/>
        </w:rPr>
      </w:pPr>
      <w:r w:rsidRPr="003E35D0">
        <w:rPr>
          <w:rFonts w:cs="Times New Roman"/>
          <w:szCs w:val="24"/>
        </w:rPr>
        <w:t>РЕШЕЊЕ СЕ ДОСТАВЉА ЈАВНОМ ТУЖИОЦУ, ПОЛИЦИЈИ, ЦЕНТРУ ЗА СОЦИЈАЛНИ РАД, ЛИЦУ ПРЕМА КОМЕ ЈЕ ХИТНА МЕРА ИЗРЕЧЕНА КАО И ЖРТВИ НАСИЉА, ПРЕКО НАДЛЕЖНОГ ПОЛИЦИЈСКОГ СЛУЖБЕНИКА. АКО ЛИЦЕ ПРЕМА КОМЕ ЈЕ ИЗРЕЧЕНА МЕРА ОДБИЈЕ ПРИЈЕМ РЕШЕЊА</w:t>
      </w:r>
      <w:r w:rsidRPr="003E35D0">
        <w:rPr>
          <w:rFonts w:cs="Times New Roman"/>
          <w:szCs w:val="24"/>
          <w:lang w:val="sr-Cyrl-RS"/>
        </w:rPr>
        <w:t xml:space="preserve"> ИЛИ СЕ НЕ ОДАЗОВЕ ПОЗИВУ</w:t>
      </w:r>
      <w:r w:rsidRPr="003E35D0">
        <w:rPr>
          <w:rFonts w:cs="Times New Roman"/>
          <w:szCs w:val="24"/>
        </w:rPr>
        <w:t>, НАДЛЕЖНИ ПОЛИЦИЈСКИ СЛУЖБЕНИК САСТАВЉА О ТОМЕ БЕЛЕШКУ, ЧИМЕ СЕ СМАТРА ДА ЈЕ НАРЕЂЕЊЕ УРУЧЕНО.</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20.</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strike/>
          <w:color w:val="333333"/>
          <w:szCs w:val="24"/>
          <w:lang w:val="sr-Latn-RS" w:eastAsia="sr-Latn-RS"/>
        </w:rPr>
        <w:t>Основи</w:t>
      </w:r>
      <w:r w:rsidRPr="003E35D0">
        <w:rPr>
          <w:rFonts w:eastAsia="Times New Roman" w:cs="Times New Roman"/>
          <w:color w:val="333333"/>
          <w:szCs w:val="24"/>
          <w:lang w:val="sr-Latn-RS" w:eastAsia="sr-Latn-RS"/>
        </w:rPr>
        <w:t xml:space="preserve"> </w:t>
      </w:r>
      <w:r w:rsidRPr="003E35D0">
        <w:rPr>
          <w:rFonts w:eastAsia="Times New Roman" w:cs="Times New Roman"/>
          <w:color w:val="333333"/>
          <w:szCs w:val="24"/>
          <w:lang w:val="sr-Cyrl-RS" w:eastAsia="sr-Latn-RS"/>
        </w:rPr>
        <w:t xml:space="preserve">ОСНОВНИ </w:t>
      </w:r>
      <w:r w:rsidRPr="003E35D0">
        <w:rPr>
          <w:rFonts w:eastAsia="Times New Roman" w:cs="Times New Roman"/>
          <w:color w:val="333333"/>
          <w:szCs w:val="24"/>
          <w:lang w:val="sr-Latn-RS" w:eastAsia="sr-Latn-RS"/>
        </w:rPr>
        <w:t>јавни тужилац и лице коме је изречена хитна мера могу против решења основног суда поднети жалбу вишем суду, у року од три дана од дана пријема решења, а преко основног суда који је донео решење.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 xml:space="preserve">Основни суд дужан је да жалбу и све списе предмета проследи вишем суду у року од </w:t>
      </w:r>
      <w:r w:rsidRPr="003E35D0">
        <w:rPr>
          <w:rFonts w:eastAsia="Times New Roman" w:cs="Times New Roman"/>
          <w:strike/>
          <w:color w:val="333333"/>
          <w:szCs w:val="24"/>
          <w:lang w:val="sr-Latn-RS" w:eastAsia="sr-Latn-RS"/>
        </w:rPr>
        <w:t>12 часова</w:t>
      </w:r>
      <w:r w:rsidRPr="003E35D0">
        <w:rPr>
          <w:rFonts w:eastAsia="Times New Roman" w:cs="Times New Roman"/>
          <w:color w:val="333333"/>
          <w:szCs w:val="24"/>
          <w:lang w:val="sr-Cyrl-RS" w:eastAsia="sr-Latn-RS"/>
        </w:rPr>
        <w:t xml:space="preserve"> </w:t>
      </w:r>
      <w:r w:rsidRPr="003E35D0">
        <w:rPr>
          <w:rFonts w:eastAsia="Times New Roman" w:cs="Times New Roman"/>
          <w:szCs w:val="24"/>
          <w:lang w:val="sr-Cyrl-RS" w:eastAsia="sr-Latn-RS"/>
        </w:rPr>
        <w:t>24 ЧАСА</w:t>
      </w:r>
      <w:r w:rsidRPr="003E35D0">
        <w:rPr>
          <w:rFonts w:eastAsia="Times New Roman" w:cs="Times New Roman"/>
          <w:szCs w:val="24"/>
          <w:lang w:val="sr-Latn-RS" w:eastAsia="sr-Latn-RS"/>
        </w:rPr>
        <w:t xml:space="preserve"> </w:t>
      </w:r>
      <w:r w:rsidRPr="003E35D0">
        <w:rPr>
          <w:rFonts w:eastAsia="Times New Roman" w:cs="Times New Roman"/>
          <w:color w:val="333333"/>
          <w:szCs w:val="24"/>
          <w:lang w:val="sr-Latn-RS" w:eastAsia="sr-Latn-RS"/>
        </w:rPr>
        <w:t>од пријема жалбе.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О жалби одлучује веће вишег суда од троје судија, у року од три дана од дана када је примило жалбу од основног суда.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Виши суд може одбити жалбу и потврдити решење основног суда или усвојити жалбу и преиначити решење основног суда. Он не може укинути решење основног суда и предмет вратити основном суду на поновно поступање.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Жалба не одлаже извршење решења основног суда.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 поступак одлучивања о продужавању хитне мере сходно се примењује закон којим се уређује парнични поступак, ако овим законом није другачије одређено.</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24.</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Лица одређена за везу именују се у полицијској </w:t>
      </w:r>
      <w:r w:rsidRPr="003E35D0">
        <w:rPr>
          <w:rFonts w:eastAsia="Times New Roman" w:cs="Times New Roman"/>
          <w:strike/>
          <w:color w:val="333333"/>
          <w:szCs w:val="24"/>
          <w:lang w:val="sr-Latn-RS" w:eastAsia="sr-Latn-RS"/>
        </w:rPr>
        <w:t>управи</w:t>
      </w:r>
      <w:r w:rsidRPr="003E35D0">
        <w:rPr>
          <w:rFonts w:eastAsia="Times New Roman" w:cs="Times New Roman"/>
          <w:color w:val="333333"/>
          <w:szCs w:val="24"/>
          <w:lang w:val="sr-Cyrl-RS" w:eastAsia="sr-Latn-RS"/>
        </w:rPr>
        <w:t xml:space="preserve"> </w:t>
      </w:r>
      <w:r w:rsidRPr="003E35D0">
        <w:rPr>
          <w:rFonts w:eastAsia="Times New Roman" w:cs="Times New Roman"/>
          <w:szCs w:val="24"/>
          <w:lang w:val="sr-Cyrl-RS" w:eastAsia="sr-Latn-RS"/>
        </w:rPr>
        <w:t>СТАНИЦИ</w:t>
      </w:r>
      <w:r w:rsidRPr="003E35D0">
        <w:rPr>
          <w:rFonts w:eastAsia="Times New Roman" w:cs="Times New Roman"/>
          <w:color w:val="333333"/>
          <w:szCs w:val="24"/>
          <w:lang w:val="sr-Latn-RS" w:eastAsia="sr-Latn-RS"/>
        </w:rPr>
        <w:t>, основном и вишем јавном тужилаштву, основном и вишем суду и центру за социјални рад.</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Именује их руководилац полицијске управе, јавни тужилац, председник суда и руководилац центра за социјални рад, из реда надлежних полицијских службеника и судија и заменика јавних тужилаца који су завршили специјализовану обуку, и запослених у центру за социјални рад.</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Лица одређена за везу свакодневно размењују обавештења и податке битне за спречавање насиља у породици, откривање, гоњење и суђење за кривична дела одређена овим законом и за пружање заштите и подршке жртвама насиља у породици и жртвама кривичних дела одређених овим законом.</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Министар надлежан за унутрашње послове, министар надлежан за послове правосуђа и министар надлежан за послове породичне заштите споразумно прописују начин размењивања обавештења и података између лица одређених за везу.</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26.</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Групу за координацију и сарадњу чине представници основних јавних тужилаштава, полицијских управа и центара за социјални рад, са подручја за које се група образује.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Чланове групе за координацију и сарадњу именују руководиоци органа, из реда </w:t>
      </w:r>
      <w:r w:rsidRPr="003E35D0">
        <w:rPr>
          <w:rFonts w:eastAsia="Times New Roman" w:cs="Times New Roman"/>
          <w:strike/>
          <w:color w:val="333333"/>
          <w:szCs w:val="24"/>
          <w:lang w:val="sr-Latn-RS" w:eastAsia="sr-Latn-RS"/>
        </w:rPr>
        <w:t>заменика основног јавног тужиоца</w:t>
      </w:r>
      <w:r w:rsidRPr="003E35D0">
        <w:rPr>
          <w:rFonts w:eastAsia="Times New Roman" w:cs="Times New Roman"/>
          <w:color w:val="333333"/>
          <w:szCs w:val="24"/>
          <w:lang w:val="sr-Latn-RS" w:eastAsia="sr-Latn-RS"/>
        </w:rPr>
        <w:t xml:space="preserve"> </w:t>
      </w:r>
      <w:r w:rsidRPr="003E35D0">
        <w:rPr>
          <w:rFonts w:eastAsia="Times New Roman" w:cs="Times New Roman"/>
          <w:color w:val="333333"/>
          <w:szCs w:val="24"/>
          <w:lang w:val="sr-Cyrl-RS" w:eastAsia="sr-Latn-RS"/>
        </w:rPr>
        <w:t xml:space="preserve">ЈАВНИХ ТУЖИЛАЦА ОСНОВНОГ ЈАВНОГ ТУЖИЛАШТВА </w:t>
      </w:r>
      <w:r w:rsidRPr="003E35D0">
        <w:rPr>
          <w:rFonts w:eastAsia="Times New Roman" w:cs="Times New Roman"/>
          <w:color w:val="333333"/>
          <w:szCs w:val="24"/>
          <w:lang w:val="sr-Latn-RS" w:eastAsia="sr-Latn-RS"/>
        </w:rPr>
        <w:t>који су завршили специјализовану обуку и надлежних полицијских службеника и запослених у центрима за социјални рад који раде на случајевима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Групом за координацију и сарадњу председава члан групе из реда </w:t>
      </w:r>
      <w:r w:rsidRPr="003E35D0">
        <w:rPr>
          <w:rFonts w:eastAsia="Times New Roman" w:cs="Times New Roman"/>
          <w:strike/>
          <w:color w:val="333333"/>
          <w:szCs w:val="24"/>
          <w:lang w:val="sr-Latn-RS" w:eastAsia="sr-Latn-RS"/>
        </w:rPr>
        <w:t>заменика основног јавног тужиоца</w:t>
      </w:r>
      <w:r w:rsidRPr="003E35D0">
        <w:rPr>
          <w:rFonts w:eastAsia="Times New Roman" w:cs="Times New Roman"/>
          <w:color w:val="333333"/>
          <w:szCs w:val="24"/>
          <w:lang w:val="sr-Cyrl-RS" w:eastAsia="sr-Latn-RS"/>
        </w:rPr>
        <w:t xml:space="preserve"> ЈАВНИХ ТУЖИЛАЦА ОСНОВНОГ ЈАВНОГ ТУЖИЛАШТВА.</w:t>
      </w:r>
    </w:p>
    <w:p w:rsidR="003E35D0" w:rsidRPr="003E35D0" w:rsidRDefault="003E35D0" w:rsidP="003E35D0">
      <w:pPr>
        <w:shd w:val="clear" w:color="auto" w:fill="FFFFFF"/>
        <w:tabs>
          <w:tab w:val="left" w:pos="922"/>
        </w:tabs>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shd w:val="clear" w:color="auto" w:fill="FFFFFF"/>
          <w:lang w:val="sr-Latn-RS" w:eastAsia="sr-Latn-RS"/>
        </w:rPr>
        <w:t>Ако је за гоњење учинилаца кривичних дела одређених овим законом надлежно више јавно тужилаштво,</w:t>
      </w:r>
      <w:r w:rsidRPr="003E35D0">
        <w:rPr>
          <w:rFonts w:eastAsia="Times New Roman" w:cs="Times New Roman"/>
          <w:color w:val="333333"/>
          <w:szCs w:val="24"/>
          <w:shd w:val="clear" w:color="auto" w:fill="FFFFFF"/>
          <w:lang w:val="sr-Cyrl-RS" w:eastAsia="sr-Latn-RS"/>
        </w:rPr>
        <w:t xml:space="preserve"> </w:t>
      </w:r>
      <w:r w:rsidRPr="003E35D0">
        <w:rPr>
          <w:rFonts w:eastAsia="Times New Roman" w:cs="Times New Roman"/>
          <w:strike/>
          <w:color w:val="333333"/>
          <w:szCs w:val="24"/>
          <w:shd w:val="clear" w:color="auto" w:fill="FFFFFF"/>
          <w:lang w:val="sr-Latn-RS" w:eastAsia="sr-Latn-RS"/>
        </w:rPr>
        <w:t>виши јавни тужилац именује свог заменика</w:t>
      </w:r>
      <w:r w:rsidRPr="003E35D0">
        <w:rPr>
          <w:rFonts w:eastAsia="Times New Roman" w:cs="Times New Roman"/>
          <w:color w:val="333333"/>
          <w:szCs w:val="24"/>
          <w:lang w:val="sr-Cyrl-RS" w:eastAsia="sr-Latn-RS"/>
        </w:rPr>
        <w:t xml:space="preserve"> ГЛАВНИ ЈАВНИ ТУЖИЛАЦ ВИШЕГ ЈАВНОГ ТУЖИЛАШТВА ИМЕНУЈЕ ЈАВНОГ ТУЖИОЦА ИЗ СВОГ </w:t>
      </w:r>
      <w:r w:rsidRPr="003E35D0">
        <w:rPr>
          <w:rFonts w:eastAsia="Times New Roman" w:cs="Times New Roman"/>
          <w:color w:val="333333"/>
          <w:szCs w:val="24"/>
          <w:lang w:val="sr-Cyrl-RS" w:eastAsia="sr-Latn-RS"/>
        </w:rPr>
        <w:lastRenderedPageBreak/>
        <w:t>ЈАВНОГ ТУЖИЛАШТВА</w:t>
      </w:r>
      <w:r w:rsidRPr="003E35D0">
        <w:rPr>
          <w:rFonts w:eastAsia="Times New Roman" w:cs="Times New Roman"/>
          <w:color w:val="333333"/>
          <w:szCs w:val="24"/>
          <w:shd w:val="clear" w:color="auto" w:fill="FFFFFF"/>
          <w:lang w:val="sr-Latn-RS" w:eastAsia="sr-Latn-RS"/>
        </w:rPr>
        <w:t>, који је завршио специјализовану обуку, да учествује у раду групе и њоме председава.</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27.</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 xml:space="preserve">Министар надлежан за послове правосуђа, министар надлежан за унутрашње послове, </w:t>
      </w:r>
      <w:r w:rsidRPr="003E35D0">
        <w:rPr>
          <w:rFonts w:eastAsia="Times New Roman" w:cs="Times New Roman"/>
          <w:szCs w:val="24"/>
          <w:lang w:val="sr-Cyrl-RS" w:eastAsia="sr-Latn-RS"/>
        </w:rPr>
        <w:t>МИНИСТАР НАДЛЕЖАН ЗА ПОСЛОВЕ ЗДРАВЉА</w:t>
      </w:r>
      <w:r w:rsidRPr="003E35D0">
        <w:rPr>
          <w:rFonts w:eastAsia="Times New Roman" w:cs="Times New Roman"/>
          <w:szCs w:val="24"/>
          <w:lang w:val="sr-Latn-RS" w:eastAsia="sr-Latn-RS"/>
        </w:rPr>
        <w:t xml:space="preserve"> и министар надлежан за послове </w:t>
      </w:r>
      <w:r w:rsidRPr="003E35D0">
        <w:rPr>
          <w:rFonts w:eastAsia="Times New Roman" w:cs="Times New Roman"/>
          <w:color w:val="333333"/>
          <w:szCs w:val="24"/>
          <w:lang w:val="sr-Latn-RS" w:eastAsia="sr-Latn-RS"/>
        </w:rPr>
        <w:t>породичне заштите споразумно доносе правилник о сарадњи, којим се ближе уређују међусобна права.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Правилником о сарадњи одређују се обавезе и сарадња државних органа и установа надлежних за примену овог закона при спречавању насиља у породици и пружању заштите и подршке жртвама насиља у породици и жртвама кривичних дела одређених овим законом.</w:t>
      </w:r>
    </w:p>
    <w:p w:rsidR="003E35D0" w:rsidRPr="003E35D0" w:rsidRDefault="003E35D0" w:rsidP="003E35D0">
      <w:pPr>
        <w:shd w:val="clear" w:color="auto" w:fill="FFFFFF"/>
        <w:spacing w:before="330" w:after="120" w:line="240" w:lineRule="auto"/>
        <w:ind w:firstLine="480"/>
        <w:jc w:val="center"/>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Члан 28.</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Надлежни полицијски службеници и јавни тужиоци, заменици јавних тужилаца и судије који примењују овај закон дужни су да заврше специјализовану обуку према програму који доноси Правосудна академија.</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Специјализовану обуку спроводи Правосудна академија за јавне тужиоце, заменике јавних тужилаца и судије, у сарадњи са другим стручним установама и организацијама, а за полицијске службенике специјализовану обуку спроводи Криминалистичко-полицијска академија.</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По завршеној специјализованој обуци, Правосудна академија и Криминалистичко-полицијска академија издају полазницима обуке сертификате о завршеној обуци.</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Издавање и образац сертификата ближе се уређују актом Правосудне академије и Криминалистичко-полицијске академије.</w:t>
      </w:r>
    </w:p>
    <w:p w:rsidR="003E35D0" w:rsidRPr="003E35D0" w:rsidRDefault="003E35D0" w:rsidP="003E35D0">
      <w:pPr>
        <w:shd w:val="clear" w:color="auto" w:fill="FFFFFF"/>
        <w:spacing w:after="150" w:line="240" w:lineRule="auto"/>
        <w:jc w:val="center"/>
        <w:rPr>
          <w:rFonts w:eastAsia="Times New Roman" w:cs="Times New Roman"/>
          <w:szCs w:val="24"/>
          <w:lang w:val="sr-Cyrl-RS" w:eastAsia="sr-Latn-RS"/>
        </w:rPr>
      </w:pPr>
      <w:r w:rsidRPr="003E35D0">
        <w:rPr>
          <w:rFonts w:eastAsia="Times New Roman" w:cs="Times New Roman"/>
          <w:szCs w:val="24"/>
          <w:lang w:val="sr-Cyrl-RS" w:eastAsia="sr-Latn-RS"/>
        </w:rPr>
        <w:t>ЧЛАН 28.</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НАДЛЕЖНИ ПОЛИЦИЈСКИ СЛУЖБЕНИЦИ</w:t>
      </w:r>
      <w:r w:rsidRPr="003E35D0">
        <w:rPr>
          <w:rFonts w:eastAsia="Times New Roman" w:cs="Times New Roman"/>
          <w:color w:val="333333"/>
          <w:szCs w:val="24"/>
          <w:lang w:val="sr-Cyrl-RS" w:eastAsia="sr-Latn-RS"/>
        </w:rPr>
        <w:t>, ГЛАВНИ</w:t>
      </w:r>
      <w:r w:rsidRPr="003E35D0">
        <w:rPr>
          <w:rFonts w:eastAsia="Times New Roman" w:cs="Times New Roman"/>
          <w:color w:val="333333"/>
          <w:szCs w:val="24"/>
          <w:lang w:val="sr-Latn-RS" w:eastAsia="sr-Latn-RS"/>
        </w:rPr>
        <w:t xml:space="preserve"> ЈАВНИ ТУЖИОЦИ,  ЈАВНИ ТУЖИ</w:t>
      </w:r>
      <w:r w:rsidRPr="003E35D0">
        <w:rPr>
          <w:rFonts w:eastAsia="Times New Roman" w:cs="Times New Roman"/>
          <w:color w:val="333333"/>
          <w:szCs w:val="24"/>
          <w:lang w:val="sr-Cyrl-RS" w:eastAsia="sr-Latn-RS"/>
        </w:rPr>
        <w:t xml:space="preserve">ОЦИ, </w:t>
      </w:r>
      <w:r w:rsidRPr="003E35D0">
        <w:rPr>
          <w:rFonts w:eastAsia="Times New Roman" w:cs="Times New Roman"/>
          <w:color w:val="333333"/>
          <w:szCs w:val="24"/>
          <w:lang w:val="sr-Latn-RS" w:eastAsia="sr-Latn-RS"/>
        </w:rPr>
        <w:t xml:space="preserve">СУДИЈЕ </w:t>
      </w:r>
      <w:r w:rsidRPr="003E35D0">
        <w:rPr>
          <w:rFonts w:eastAsia="Times New Roman" w:cs="Times New Roman"/>
          <w:color w:val="333333"/>
          <w:szCs w:val="24"/>
          <w:lang w:val="sr-Cyrl-RS" w:eastAsia="sr-Latn-RS"/>
        </w:rPr>
        <w:t xml:space="preserve">И РАДНИЦИ ЦЕНТРА ЗА СОЦИЈАЛНИ РАД </w:t>
      </w:r>
      <w:r w:rsidRPr="003E35D0">
        <w:rPr>
          <w:rFonts w:eastAsia="Times New Roman" w:cs="Times New Roman"/>
          <w:color w:val="333333"/>
          <w:szCs w:val="24"/>
          <w:lang w:val="sr-Latn-RS" w:eastAsia="sr-Latn-RS"/>
        </w:rPr>
        <w:t>КОЈИ ПРИМЕЊУЈУ ОВАЈ ЗАКОН ДУЖНИ СУ ДА ЗАВРШЕ СПЕЦИЈАЛИЗОВАНУ ОБУКУ ПРЕМА ПРОГРАМУ КОЈИ ДОНОСИ ПРАВОСУДНА АКАДЕМИЈА.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СПЕЦИЈАЛИЗОВАНУ ОБУКУ СПРОВОДИ ПРАВОСУДНА АКАДЕМИЈА ЗА</w:t>
      </w:r>
      <w:r w:rsidRPr="003E35D0">
        <w:rPr>
          <w:rFonts w:eastAsia="Times New Roman" w:cs="Times New Roman"/>
          <w:color w:val="333333"/>
          <w:szCs w:val="24"/>
          <w:lang w:val="sr-Cyrl-RS" w:eastAsia="sr-Latn-RS"/>
        </w:rPr>
        <w:t xml:space="preserve"> ГЛАВНЕ</w:t>
      </w:r>
      <w:r w:rsidRPr="003E35D0">
        <w:rPr>
          <w:rFonts w:eastAsia="Times New Roman" w:cs="Times New Roman"/>
          <w:color w:val="333333"/>
          <w:szCs w:val="24"/>
          <w:lang w:val="sr-Latn-RS" w:eastAsia="sr-Latn-RS"/>
        </w:rPr>
        <w:t xml:space="preserve"> ЈАВНЕ ТУЖИОЦЕ, ЈАВН</w:t>
      </w:r>
      <w:r w:rsidRPr="003E35D0">
        <w:rPr>
          <w:rFonts w:eastAsia="Times New Roman" w:cs="Times New Roman"/>
          <w:color w:val="333333"/>
          <w:szCs w:val="24"/>
          <w:lang w:val="sr-Cyrl-RS" w:eastAsia="sr-Latn-RS"/>
        </w:rPr>
        <w:t>Е</w:t>
      </w:r>
      <w:r w:rsidRPr="003E35D0">
        <w:rPr>
          <w:rFonts w:eastAsia="Times New Roman" w:cs="Times New Roman"/>
          <w:color w:val="333333"/>
          <w:szCs w:val="24"/>
          <w:lang w:val="sr-Latn-RS" w:eastAsia="sr-Latn-RS"/>
        </w:rPr>
        <w:t xml:space="preserve"> ТУЖИ</w:t>
      </w:r>
      <w:r w:rsidRPr="003E35D0">
        <w:rPr>
          <w:rFonts w:eastAsia="Times New Roman" w:cs="Times New Roman"/>
          <w:color w:val="333333"/>
          <w:szCs w:val="24"/>
          <w:lang w:val="sr-Cyrl-RS" w:eastAsia="sr-Latn-RS"/>
        </w:rPr>
        <w:t xml:space="preserve">ОЦЕ, </w:t>
      </w:r>
      <w:r w:rsidRPr="003E35D0">
        <w:rPr>
          <w:rFonts w:eastAsia="Times New Roman" w:cs="Times New Roman"/>
          <w:color w:val="333333"/>
          <w:szCs w:val="24"/>
          <w:lang w:val="sr-Latn-RS" w:eastAsia="sr-Latn-RS"/>
        </w:rPr>
        <w:t>СУДИЈЕ</w:t>
      </w:r>
      <w:r w:rsidRPr="003E35D0">
        <w:rPr>
          <w:rFonts w:eastAsia="Times New Roman" w:cs="Times New Roman"/>
          <w:color w:val="333333"/>
          <w:szCs w:val="24"/>
          <w:lang w:val="sr-Cyrl-RS" w:eastAsia="sr-Latn-RS"/>
        </w:rPr>
        <w:t xml:space="preserve"> И РАДНИЦИ ЦЕНТРА ЗА СОЦИЈАЛНИ РАД </w:t>
      </w:r>
      <w:r w:rsidRPr="003E35D0">
        <w:rPr>
          <w:rFonts w:eastAsia="Times New Roman" w:cs="Times New Roman"/>
          <w:color w:val="333333"/>
          <w:szCs w:val="24"/>
          <w:lang w:val="sr-Latn-RS" w:eastAsia="sr-Latn-RS"/>
        </w:rPr>
        <w:t>У САРАДЊИ СА ДРУГИМ СТРУЧНИМ УСТАНОВАМА И ОРГАНИЗАЦИЈАМА, А ЗА ПОЛИЦИЈСКЕ СЛУЖБЕНИКЕ СПЕЦИЈАЛИЗОВАНУ ОБУКУ СПРОВОДИ КРИМИНАЛИСТИЧКО</w:t>
      </w:r>
      <w:r w:rsidRPr="003E35D0">
        <w:rPr>
          <w:rFonts w:eastAsia="Times New Roman" w:cs="Times New Roman"/>
          <w:color w:val="333333"/>
          <w:szCs w:val="24"/>
          <w:lang w:val="sr-Cyrl-RS" w:eastAsia="sr-Latn-RS"/>
        </w:rPr>
        <w:t>-</w:t>
      </w:r>
      <w:r w:rsidRPr="003E35D0">
        <w:rPr>
          <w:rFonts w:eastAsia="Times New Roman" w:cs="Times New Roman"/>
          <w:color w:val="333333"/>
          <w:szCs w:val="24"/>
          <w:lang w:val="sr-Latn-RS" w:eastAsia="sr-Latn-RS"/>
        </w:rPr>
        <w:t>ПОЛИЦИЈСК</w:t>
      </w:r>
      <w:r w:rsidRPr="003E35D0">
        <w:rPr>
          <w:rFonts w:eastAsia="Times New Roman" w:cs="Times New Roman"/>
          <w:color w:val="333333"/>
          <w:szCs w:val="24"/>
          <w:lang w:val="sr-Cyrl-RS" w:eastAsia="sr-Latn-RS"/>
        </w:rPr>
        <w:t>И</w:t>
      </w:r>
      <w:r w:rsidRPr="003E35D0">
        <w:rPr>
          <w:rFonts w:eastAsia="Times New Roman" w:cs="Times New Roman"/>
          <w:color w:val="333333"/>
          <w:szCs w:val="24"/>
          <w:lang w:val="sr-Latn-RS" w:eastAsia="sr-Latn-RS"/>
        </w:rPr>
        <w:t xml:space="preserve"> </w:t>
      </w:r>
      <w:r w:rsidRPr="003E35D0">
        <w:rPr>
          <w:rFonts w:eastAsia="Times New Roman" w:cs="Times New Roman"/>
          <w:color w:val="333333"/>
          <w:szCs w:val="24"/>
          <w:lang w:val="sr-Cyrl-RS" w:eastAsia="sr-Latn-RS"/>
        </w:rPr>
        <w:t>УНИВРЗИТЕТ</w:t>
      </w:r>
      <w:r w:rsidRPr="003E35D0">
        <w:rPr>
          <w:rFonts w:eastAsia="Times New Roman" w:cs="Times New Roman"/>
          <w:color w:val="333333"/>
          <w:szCs w:val="24"/>
          <w:lang w:val="sr-Latn-RS" w:eastAsia="sr-Latn-RS"/>
        </w:rPr>
        <w:t>.</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ПО ЗАВРШЕНОЈ СПЕЦИЈАЛИЗОВАНОЈ ОБУЦИ, ПРАВОСУДНА АКАДЕМИЈА</w:t>
      </w:r>
      <w:r w:rsidRPr="003E35D0">
        <w:rPr>
          <w:rFonts w:eastAsia="Times New Roman" w:cs="Times New Roman"/>
          <w:color w:val="333333"/>
          <w:szCs w:val="24"/>
          <w:lang w:val="sr-Cyrl-RS" w:eastAsia="sr-Latn-RS"/>
        </w:rPr>
        <w:t>, ОДНОСНО</w:t>
      </w:r>
      <w:r w:rsidRPr="003E35D0">
        <w:rPr>
          <w:rFonts w:eastAsia="Times New Roman" w:cs="Times New Roman"/>
          <w:color w:val="333333"/>
          <w:szCs w:val="24"/>
          <w:lang w:val="sr-Latn-RS" w:eastAsia="sr-Latn-RS"/>
        </w:rPr>
        <w:t xml:space="preserve"> КРИМИНАЛИСТИЧКО</w:t>
      </w:r>
      <w:r w:rsidRPr="003E35D0">
        <w:rPr>
          <w:rFonts w:eastAsia="Times New Roman" w:cs="Times New Roman"/>
          <w:color w:val="333333"/>
          <w:szCs w:val="24"/>
          <w:lang w:val="sr-Cyrl-RS" w:eastAsia="sr-Latn-RS"/>
        </w:rPr>
        <w:t>-</w:t>
      </w:r>
      <w:r w:rsidRPr="003E35D0">
        <w:rPr>
          <w:rFonts w:eastAsia="Times New Roman" w:cs="Times New Roman"/>
          <w:color w:val="333333"/>
          <w:szCs w:val="24"/>
          <w:lang w:val="sr-Latn-RS" w:eastAsia="sr-Latn-RS"/>
        </w:rPr>
        <w:t>ПОЛИЦИЈСК</w:t>
      </w:r>
      <w:r w:rsidRPr="003E35D0">
        <w:rPr>
          <w:rFonts w:eastAsia="Times New Roman" w:cs="Times New Roman"/>
          <w:color w:val="333333"/>
          <w:szCs w:val="24"/>
          <w:lang w:val="sr-Cyrl-RS" w:eastAsia="sr-Latn-RS"/>
        </w:rPr>
        <w:t>И УНИВЕРЗИТЕТ</w:t>
      </w:r>
      <w:r w:rsidRPr="003E35D0">
        <w:rPr>
          <w:rFonts w:eastAsia="Times New Roman" w:cs="Times New Roman"/>
          <w:color w:val="333333"/>
          <w:szCs w:val="24"/>
          <w:lang w:val="sr-Latn-RS" w:eastAsia="sr-Latn-RS"/>
        </w:rPr>
        <w:t xml:space="preserve"> ИЗДАЈУ ПОЛАЗНИЦИМА ОБУКЕ СЕРТИФИКАТЕ О ЗАВРШЕНОЈ ОБУЦИ.</w:t>
      </w:r>
    </w:p>
    <w:p w:rsidR="003E35D0" w:rsidRPr="003E35D0" w:rsidRDefault="003E35D0" w:rsidP="003E35D0">
      <w:pPr>
        <w:shd w:val="clear" w:color="auto" w:fill="FFFFFF"/>
        <w:spacing w:before="330" w:after="12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ИЗДАВАЊЕ И ОБРАЗАЦ СЕРТИФИКАТА БЛИЖЕ СЕ УРЕЂУЈУ АКТОМ ПРАВОСУДНЕ АКАДЕМИЈЕ</w:t>
      </w:r>
      <w:r w:rsidRPr="003E35D0">
        <w:rPr>
          <w:rFonts w:eastAsia="Times New Roman" w:cs="Times New Roman"/>
          <w:color w:val="333333"/>
          <w:szCs w:val="24"/>
          <w:lang w:val="sr-Cyrl-RS" w:eastAsia="sr-Latn-RS"/>
        </w:rPr>
        <w:t xml:space="preserve">, ОДНОСНО АКТОМ </w:t>
      </w:r>
      <w:r w:rsidRPr="003E35D0">
        <w:rPr>
          <w:rFonts w:eastAsia="Times New Roman" w:cs="Times New Roman"/>
          <w:color w:val="333333"/>
          <w:szCs w:val="24"/>
          <w:lang w:val="sr-Latn-RS" w:eastAsia="sr-Latn-RS"/>
        </w:rPr>
        <w:t>КРИМИНАЛИСТИЧКО</w:t>
      </w:r>
      <w:r w:rsidRPr="003E35D0">
        <w:rPr>
          <w:rFonts w:eastAsia="Times New Roman" w:cs="Times New Roman"/>
          <w:color w:val="333333"/>
          <w:szCs w:val="24"/>
          <w:lang w:val="sr-Cyrl-RS" w:eastAsia="sr-Latn-RS"/>
        </w:rPr>
        <w:t>-</w:t>
      </w:r>
      <w:r w:rsidRPr="003E35D0">
        <w:rPr>
          <w:rFonts w:eastAsia="Times New Roman" w:cs="Times New Roman"/>
          <w:color w:val="333333"/>
          <w:szCs w:val="24"/>
          <w:lang w:val="sr-Latn-RS" w:eastAsia="sr-Latn-RS"/>
        </w:rPr>
        <w:t>ПОЛИЦИЈСК</w:t>
      </w:r>
      <w:r w:rsidRPr="003E35D0">
        <w:rPr>
          <w:rFonts w:eastAsia="Times New Roman" w:cs="Times New Roman"/>
          <w:color w:val="333333"/>
          <w:szCs w:val="24"/>
          <w:lang w:val="sr-Cyrl-RS" w:eastAsia="sr-Latn-RS"/>
        </w:rPr>
        <w:t>ОГ</w:t>
      </w:r>
      <w:r w:rsidRPr="003E35D0">
        <w:rPr>
          <w:rFonts w:eastAsia="Times New Roman" w:cs="Times New Roman"/>
          <w:color w:val="333333"/>
          <w:szCs w:val="24"/>
          <w:lang w:val="sr-Latn-RS" w:eastAsia="sr-Latn-RS"/>
        </w:rPr>
        <w:t xml:space="preserve"> </w:t>
      </w:r>
      <w:r w:rsidRPr="003E35D0">
        <w:rPr>
          <w:rFonts w:eastAsia="Times New Roman" w:cs="Times New Roman"/>
          <w:color w:val="333333"/>
          <w:szCs w:val="24"/>
          <w:lang w:val="sr-Cyrl-RS" w:eastAsia="sr-Latn-RS"/>
        </w:rPr>
        <w:t>УНИВЕРЗИТЕТА</w:t>
      </w:r>
      <w:r w:rsidRPr="003E35D0">
        <w:rPr>
          <w:rFonts w:eastAsia="Times New Roman" w:cs="Times New Roman"/>
          <w:color w:val="333333"/>
          <w:szCs w:val="24"/>
          <w:lang w:val="sr-Latn-RS" w:eastAsia="sr-Latn-RS"/>
        </w:rPr>
        <w:t>.</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Члан 29.</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Државни органи и установе надлежни за примену овог закона дужни су да у првом контакту са жртвом насиља у породици или жртвом кривичног дела из овог закона дају жртви потпуна обавештења о органима, правним лицима и удружењима који јој пружају заштиту и подршку, на начин и на језику који жртва насиља разуме.</w:t>
      </w:r>
    </w:p>
    <w:p w:rsidR="003E35D0" w:rsidRPr="003E35D0" w:rsidRDefault="003E35D0" w:rsidP="003E35D0">
      <w:pPr>
        <w:shd w:val="clear" w:color="auto" w:fill="FFFFFF"/>
        <w:spacing w:after="150" w:line="240" w:lineRule="auto"/>
        <w:ind w:firstLine="480"/>
        <w:jc w:val="both"/>
        <w:rPr>
          <w:rFonts w:eastAsia="Times New Roman" w:cs="Times New Roman"/>
          <w:szCs w:val="24"/>
          <w:lang w:val="sr-Cyrl-RS" w:eastAsia="sr-Latn-RS"/>
        </w:rPr>
      </w:pPr>
      <w:r w:rsidRPr="003E35D0">
        <w:rPr>
          <w:rFonts w:eastAsia="Times New Roman" w:cs="Times New Roman"/>
          <w:szCs w:val="24"/>
          <w:lang w:val="sr-Cyrl-RS" w:eastAsia="sr-Latn-RS"/>
        </w:rPr>
        <w:t xml:space="preserve">О </w:t>
      </w:r>
      <w:r w:rsidRPr="003E35D0">
        <w:rPr>
          <w:rFonts w:eastAsia="Times New Roman" w:cs="Times New Roman"/>
          <w:szCs w:val="24"/>
          <w:lang w:val="sr-Latn-RS" w:eastAsia="sr-Latn-RS"/>
        </w:rPr>
        <w:t>ОДЛУК</w:t>
      </w:r>
      <w:r w:rsidRPr="003E35D0">
        <w:rPr>
          <w:rFonts w:eastAsia="Times New Roman" w:cs="Times New Roman"/>
          <w:szCs w:val="24"/>
          <w:lang w:val="sr-Cyrl-RS" w:eastAsia="sr-Latn-RS"/>
        </w:rPr>
        <w:t>АМА</w:t>
      </w:r>
      <w:r w:rsidRPr="003E35D0">
        <w:rPr>
          <w:rFonts w:eastAsia="Times New Roman" w:cs="Times New Roman"/>
          <w:szCs w:val="24"/>
          <w:lang w:val="sr-Latn-RS" w:eastAsia="sr-Latn-RS"/>
        </w:rPr>
        <w:t xml:space="preserve"> СУДА ДОНЕТ</w:t>
      </w:r>
      <w:r w:rsidRPr="003E35D0">
        <w:rPr>
          <w:rFonts w:eastAsia="Times New Roman" w:cs="Times New Roman"/>
          <w:szCs w:val="24"/>
          <w:lang w:val="sr-Cyrl-RS" w:eastAsia="sr-Latn-RS"/>
        </w:rPr>
        <w:t>ИМ</w:t>
      </w:r>
      <w:r w:rsidRPr="003E35D0">
        <w:rPr>
          <w:rFonts w:eastAsia="Times New Roman" w:cs="Times New Roman"/>
          <w:szCs w:val="24"/>
          <w:lang w:val="sr-Latn-RS" w:eastAsia="sr-Latn-RS"/>
        </w:rPr>
        <w:t xml:space="preserve"> У СКЛАДУ СА ОВ</w:t>
      </w:r>
      <w:r w:rsidRPr="003E35D0">
        <w:rPr>
          <w:rFonts w:eastAsia="Times New Roman" w:cs="Times New Roman"/>
          <w:szCs w:val="24"/>
          <w:lang w:val="sr-Cyrl-RS" w:eastAsia="sr-Latn-RS"/>
        </w:rPr>
        <w:t>ИМ</w:t>
      </w:r>
      <w:r w:rsidRPr="003E35D0">
        <w:rPr>
          <w:rFonts w:eastAsia="Times New Roman" w:cs="Times New Roman"/>
          <w:szCs w:val="24"/>
          <w:lang w:val="sr-Latn-RS" w:eastAsia="sr-Latn-RS"/>
        </w:rPr>
        <w:t xml:space="preserve"> ЗАКОН</w:t>
      </w:r>
      <w:r w:rsidRPr="003E35D0">
        <w:rPr>
          <w:rFonts w:eastAsia="Times New Roman" w:cs="Times New Roman"/>
          <w:szCs w:val="24"/>
          <w:lang w:val="sr-Cyrl-RS" w:eastAsia="sr-Latn-RS"/>
        </w:rPr>
        <w:t>ОМ</w:t>
      </w:r>
      <w:r w:rsidRPr="003E35D0">
        <w:rPr>
          <w:rFonts w:eastAsia="Times New Roman" w:cs="Times New Roman"/>
          <w:szCs w:val="24"/>
          <w:lang w:val="sr-Latn-RS" w:eastAsia="sr-Latn-RS"/>
        </w:rPr>
        <w:t xml:space="preserve"> </w:t>
      </w:r>
      <w:r w:rsidRPr="003E35D0">
        <w:rPr>
          <w:rFonts w:eastAsia="Times New Roman" w:cs="Times New Roman"/>
          <w:szCs w:val="24"/>
          <w:lang w:val="sr-Cyrl-RS" w:eastAsia="sr-Latn-RS"/>
        </w:rPr>
        <w:t xml:space="preserve">ОБАВЕШТАВА СЕ </w:t>
      </w:r>
      <w:r w:rsidRPr="003E35D0">
        <w:rPr>
          <w:rFonts w:eastAsia="Times New Roman" w:cs="Times New Roman"/>
          <w:szCs w:val="24"/>
          <w:lang w:val="sr-Latn-RS" w:eastAsia="sr-Latn-RS"/>
        </w:rPr>
        <w:t>ЖРТВ</w:t>
      </w:r>
      <w:r w:rsidRPr="003E35D0">
        <w:rPr>
          <w:rFonts w:eastAsia="Times New Roman" w:cs="Times New Roman"/>
          <w:szCs w:val="24"/>
          <w:lang w:val="sr-Cyrl-RS" w:eastAsia="sr-Latn-RS"/>
        </w:rPr>
        <w:t>А.</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31.</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По пријему процене ризика којом је установљена непосредна опасност од насиља у породици, група за координацију и сарадњу израђује индивидуални план заштите и подршке жртви, који садржи целовите и делотворне мере заштите и подршке жртви, али и другим члановима породице којима је подршка потребна.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У изради индивидуалног плана заштите и подршке жртви учествује и жртва, ако то жели и ако то дозвољава њено емотивно и физичко стање.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Мере заштите морају да пруже безбедност жртви, да зауставе насиље, спрече да се оно понови и заштите права жртве, а мере подршке да омогуће да се жртви пружи психосоцијална и друга подршка ради њеног опоравка, оснаживања и осамостаљивања.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Индивидуалним планом заштите и подршке жртви одређују се извршиоци конкретних мера и рокови за њихово предузимање, као и план праћења и процене делотворности планираних и предузетих мера.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Индивидуални план заштите и подршке жртви израђује се и за жртве кривичних дела из овог закона.</w:t>
      </w:r>
    </w:p>
    <w:p w:rsidR="003E35D0" w:rsidRPr="003E35D0" w:rsidRDefault="003E35D0" w:rsidP="003E35D0">
      <w:pPr>
        <w:shd w:val="clear" w:color="auto" w:fill="FFFFFF"/>
        <w:spacing w:after="150" w:line="240" w:lineRule="auto"/>
        <w:ind w:firstLine="720"/>
        <w:jc w:val="both"/>
        <w:rPr>
          <w:rFonts w:eastAsia="Times New Roman" w:cs="Times New Roman"/>
          <w:szCs w:val="24"/>
          <w:lang w:val="sr-Cyrl-RS" w:eastAsia="sr-Latn-RS"/>
        </w:rPr>
      </w:pPr>
      <w:r w:rsidRPr="003E35D0">
        <w:rPr>
          <w:rFonts w:eastAsia="Times New Roman" w:cs="Times New Roman"/>
          <w:szCs w:val="24"/>
          <w:lang w:val="sr-Cyrl-RS" w:eastAsia="sr-Latn-RS"/>
        </w:rPr>
        <w:t>АКО</w:t>
      </w:r>
      <w:r w:rsidRPr="003E35D0">
        <w:rPr>
          <w:rFonts w:eastAsia="Times New Roman" w:cs="Times New Roman"/>
          <w:szCs w:val="24"/>
          <w:lang w:val="sr-Latn-RS" w:eastAsia="sr-Latn-RS"/>
        </w:rPr>
        <w:t xml:space="preserve"> ЈАВНИ ТУЖИЛАЦ КОЈИ ПОСТУПА У КРИВИЧНОМ ПОСТУПКУ ЗА КРИВИЧНА ДЕЛА ПРЕДВИЂЕНА ОВИМ ЗАКОНОМ НИЈЕ ЈАВНИ ТУЖИЛАЦ КОЈИ ПРЕДСЕДАВА ГРУПОМ ЗА КООРДИНАЦИЈУ И САР</w:t>
      </w:r>
      <w:r w:rsidRPr="003E35D0">
        <w:rPr>
          <w:rFonts w:eastAsia="Times New Roman" w:cs="Times New Roman"/>
          <w:szCs w:val="24"/>
          <w:lang w:val="sr-Cyrl-RS" w:eastAsia="sr-Latn-RS"/>
        </w:rPr>
        <w:t>А</w:t>
      </w:r>
      <w:r w:rsidRPr="003E35D0">
        <w:rPr>
          <w:rFonts w:eastAsia="Times New Roman" w:cs="Times New Roman"/>
          <w:szCs w:val="24"/>
          <w:lang w:val="sr-Latn-RS" w:eastAsia="sr-Latn-RS"/>
        </w:rPr>
        <w:t xml:space="preserve">ДЊУ, ЈАВНИ ТУЖИЛАЦ КОЈИ ПРЕДСЕДАВА ГРУПОМ ЗА КООРДИНАЦИЈУ </w:t>
      </w:r>
      <w:r w:rsidRPr="003E35D0">
        <w:rPr>
          <w:rFonts w:eastAsia="Times New Roman" w:cs="Times New Roman"/>
          <w:szCs w:val="24"/>
          <w:lang w:val="sr-Cyrl-RS" w:eastAsia="sr-Latn-RS"/>
        </w:rPr>
        <w:t>И</w:t>
      </w:r>
      <w:r w:rsidRPr="003E35D0">
        <w:rPr>
          <w:rFonts w:eastAsia="Times New Roman" w:cs="Times New Roman"/>
          <w:szCs w:val="24"/>
          <w:lang w:val="sr-Latn-RS" w:eastAsia="sr-Latn-RS"/>
        </w:rPr>
        <w:t xml:space="preserve"> САРАДЊУ ДОСТАВЉА МУ ИНДИВИДУАЛНИ ПЛАН ЗАШТИТЕ </w:t>
      </w:r>
      <w:r w:rsidRPr="003E35D0">
        <w:rPr>
          <w:rFonts w:eastAsia="Times New Roman" w:cs="Times New Roman"/>
          <w:szCs w:val="24"/>
          <w:lang w:val="sr-Cyrl-RS" w:eastAsia="sr-Latn-RS"/>
        </w:rPr>
        <w:t>И</w:t>
      </w:r>
      <w:r w:rsidRPr="003E35D0">
        <w:rPr>
          <w:rFonts w:eastAsia="Times New Roman" w:cs="Times New Roman"/>
          <w:szCs w:val="24"/>
          <w:lang w:val="sr-Latn-RS" w:eastAsia="sr-Latn-RS"/>
        </w:rPr>
        <w:t xml:space="preserve"> ПОДРШКЕ ЖРТВИ</w:t>
      </w:r>
      <w:r w:rsidRPr="003E35D0">
        <w:rPr>
          <w:rFonts w:eastAsia="Times New Roman" w:cs="Times New Roman"/>
          <w:szCs w:val="24"/>
          <w:lang w:val="sr-Cyrl-RS" w:eastAsia="sr-Latn-RS"/>
        </w:rPr>
        <w:t>.</w:t>
      </w:r>
    </w:p>
    <w:p w:rsidR="003E35D0" w:rsidRPr="003E35D0" w:rsidRDefault="003E35D0" w:rsidP="003E35D0">
      <w:pPr>
        <w:shd w:val="clear" w:color="auto" w:fill="FFFFFF"/>
        <w:spacing w:before="330" w:after="120" w:line="240" w:lineRule="auto"/>
        <w:ind w:firstLine="480"/>
        <w:jc w:val="center"/>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Члан 32.</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Надлежна полицијска управа води евиденције о пријављеним случајевима насиља у породици и о изрицању и извршењу хитних мера и извршењу мера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Евиденција полицијске управе садржи: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податке о пријављеним случајевима насиља у породици (учесници догађаја, време, место, прикупљене изјаве, околности случаја, подаци о могућој жртви и др.);</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2) податке о пријављеном могућем учиниоцу (име, презиме, јединствени матични број грађана, адреса пребивалишта или боравишта, податке о раније одређеним мерама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3) податке о процени ризика и називе органа којима је процена ризика достављена;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податке о изрицању хитних мера (датум и број наређења о изрицању хитних мера, њихово трајање и време почетка њиховог трајања);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податке о продужењу и извршењу хитних мера (број и датум решења основног суда о продужењу хитних мера, подаци о извршењу хитних мера);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6) податке о извршењу мера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Основни суд води евиденцију о својим одлукама о предлозима за продужење хитних мера и о одређеним мерама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Евиденција основног суда о предлозима за продужење хитних мера садржи: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податке о лицу коме је продужена хитна мера (име, презиме, јединствени матични број грађана, адреса пребивалишта или боравишта, податке о раније одређеним мерама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2) број и датум решења којим је продужена хитна мера;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3) број и датум решења којим је одбијен предлог да се продужи хитна мера;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податке о жалби против решења донетог о предлогу за продужење хитних мера;</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податке о одлуци донетој по жалби.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Евиденција основног суда о одређеним мерама заштите од насиља у породици садржи: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податке о лицу коме је одређена мера заштите од насиља у породици (име, презиме, јединствени матични број грађана, адреса пребивалишта или боравишта, податке о раније одређеним мерама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2) податке о одлуци суда о одређивању мера заштите од насиља у породици (број и датум одлуке, врста мере која је одређена и њено трајање);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3) податке о жалби на одлуку суда о одређивању мера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податке о одлуци донетој по жалби;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податке о продужењу, односно престанку мера заштите од насиља у породици.</w:t>
      </w:r>
    </w:p>
    <w:p w:rsidR="003E35D0" w:rsidRPr="003E35D0" w:rsidRDefault="003E35D0" w:rsidP="003E35D0">
      <w:pPr>
        <w:spacing w:after="0" w:line="240" w:lineRule="auto"/>
        <w:ind w:firstLine="426"/>
        <w:jc w:val="both"/>
        <w:rPr>
          <w:rFonts w:cs="Times New Roman"/>
          <w:szCs w:val="24"/>
          <w:lang w:val="sr-Cyrl-RS"/>
        </w:rPr>
      </w:pPr>
      <w:r w:rsidRPr="003E35D0">
        <w:rPr>
          <w:rFonts w:cs="Times New Roman"/>
          <w:szCs w:val="24"/>
          <w:lang w:val="sr-Cyrl-RS"/>
        </w:rPr>
        <w:t>ЕВИДЕНЦИЈА ПРЕКРШАЈНОГ СУДА САДРЖИ: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1) ПОДАТКЕ О ЛИЦУ КОМЕ ЈЕ ИЗВРШИЛО ПРЕКРШАЈ У СМИСЛУ ЧЛАНА 36. СТАВ 1. (ИМЕ, ПРЕЗИМЕ, ЈЕДИНСТВЕНИ МАТИЧНИ БРОЈ ГРАЂАНА, АДРЕСА ПРЕБИВАЛИШТА ИЛИ БОРАВИШТА, ПОДАТКЕ О РАНИЈЕМ КРШЕЊУ  ОДРЕЂЕНИХ МЕРА ЗАШТИТЕ ОД НАСИЉА У ПОРОДИЦИ);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2) ПОДАТКЕ О ОДЛУЦИ СУДА О ПРЕКРШЕНИМ МЕРАМА ЗАШТИТЕ ОД НАСИЉА У ПОРОДИЦИ (БРОЈ И ДАТУМ ОДЛУКЕ, ВРСТА САНКЦИЈЕ КОЈА ЈЕ ОДРЕЂЕНА И ЊЕНО ТРАЈАЊЕ);</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lastRenderedPageBreak/>
        <w:t>3) ПОДАТКЕ О ИЗРЕЧЕНИМ ЗАШТИТНИМ МЕРАМА ( ВРСТА МЕРЕ И ЊЕНО ТРАЈАЊЕ).</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Надлежни центар за социјални рад води евиденцију о примени индивидуалних планова заштите и подршке жртви.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Евиденција центра за социјални рад садржи: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1) име, презиме, јединствени матични број грађана и адресу пребивалишта, односно боравишта жртве;</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2) податке о индивидуалном плану заштите и подршке жртви;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3) податке о планираним мерама заштите жртве;</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4) податке о планираним мерама подршке жртви;</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lang w:val="sr-Cyrl-RS"/>
        </w:rPr>
      </w:pPr>
      <w:r w:rsidRPr="003E35D0">
        <w:rPr>
          <w:rFonts w:cs="Times New Roman"/>
          <w:szCs w:val="24"/>
          <w:lang w:val="sr-Cyrl-RS"/>
        </w:rPr>
        <w:t>5) податке о извршиоцима конкретних мера заштите и подршке и роковима за њихово предузимање;</w:t>
      </w:r>
    </w:p>
    <w:p w:rsidR="003E35D0" w:rsidRPr="003E35D0" w:rsidRDefault="003E35D0" w:rsidP="003E35D0">
      <w:pPr>
        <w:spacing w:after="0" w:line="240" w:lineRule="auto"/>
        <w:jc w:val="both"/>
        <w:rPr>
          <w:rFonts w:cs="Times New Roman"/>
          <w:szCs w:val="24"/>
          <w:lang w:val="sr-Cyrl-RS"/>
        </w:rPr>
      </w:pPr>
    </w:p>
    <w:p w:rsidR="003E35D0" w:rsidRPr="003E35D0" w:rsidRDefault="003E35D0" w:rsidP="003E35D0">
      <w:pPr>
        <w:spacing w:after="0" w:line="240" w:lineRule="auto"/>
        <w:ind w:firstLine="720"/>
        <w:jc w:val="both"/>
        <w:rPr>
          <w:rFonts w:cs="Times New Roman"/>
          <w:szCs w:val="24"/>
        </w:rPr>
      </w:pPr>
      <w:r w:rsidRPr="003E35D0">
        <w:rPr>
          <w:rFonts w:cs="Times New Roman"/>
          <w:szCs w:val="24"/>
          <w:lang w:val="sr-Cyrl-RS"/>
        </w:rPr>
        <w:t>6) податке о плану праћења и процени делотворности планираних и предузетих мера.</w:t>
      </w:r>
      <w:r w:rsidRPr="003E35D0">
        <w:rPr>
          <w:rFonts w:cs="Times New Roman"/>
          <w:szCs w:val="24"/>
        </w:rPr>
        <w:t xml:space="preserve"> </w:t>
      </w:r>
    </w:p>
    <w:p w:rsidR="003E35D0" w:rsidRPr="003E35D0" w:rsidRDefault="003E35D0" w:rsidP="003E35D0">
      <w:pPr>
        <w:spacing w:after="0" w:line="240" w:lineRule="auto"/>
        <w:ind w:firstLine="720"/>
        <w:jc w:val="both"/>
        <w:rPr>
          <w:rFonts w:cs="Times New Roman"/>
          <w:szCs w:val="24"/>
          <w:lang w:val="sr-Cyrl-RS"/>
        </w:rPr>
      </w:pP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Основно јавно тужилаштво води евиденцију о предлозима за продужење хитних мера и захтевима за одређивање мера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Евиденција основног јавног тужилаштва садржи: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податке о лицу за које је предложено продужење хитних мера (име, презиме, јединствени матични број грађана, адреса пребивалишта или боравишта, податке о раније одређеним мерама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2) податке о продужењу хитних мера (датум и број предлога за продужење хитних мера, назив суда којем је предложено продужење хитних мера, одлука суда по предлогу јавног тужиоца, подаци о одлуци по жалби);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3) податке о подношењу тужбе за одређивање мера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врста мере заштите од насиља у породици чије се одређивање тражи;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податке о одлуци суда поводом тужбе за одређивање мере заштите од насиља у породици (број и датум одлуке, врста мере која је одређена и трајање мере);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6) податке о продужењу и престанку мере заштите од насиља у породици.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Надлежни центар за социјални рад води евиденцију о примени индивидуалних планова заштите и подршке жртви.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Евиденција центра за социјални рад садржи: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1) име, презиме, јединствени матични број грађана и адресу пребивалишта, односно боравишта жртве;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lastRenderedPageBreak/>
        <w:t>2) податке о индивидуалном плану заштите и подршке жртви;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3) податке о планираним мерама заштите жртве;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4) податке о планираним мерама подршке жртви;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5) податке о извршиоцима конкретних мера заштите и подршке и роковима за њихово предузимање;</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6) податке о плану праћења и процени делотворности планираних и предузетих мера.</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strike/>
          <w:color w:val="333333"/>
          <w:szCs w:val="24"/>
          <w:lang w:val="sr-Latn-RS" w:eastAsia="sr-Latn-RS"/>
        </w:rPr>
        <w:t>Евиденције полицијских управа, основних судова, основних јавних тужилаштава и центара за социјални рад воде се у електронском облику и чине Централну евиденцију о случајевима насиља у породици (у даљем тексту: Централна евиденција), коју води Републичко</w:t>
      </w:r>
      <w:r w:rsidRPr="003E35D0">
        <w:rPr>
          <w:rFonts w:eastAsia="Times New Roman" w:cs="Times New Roman"/>
          <w:strike/>
          <w:color w:val="333333"/>
          <w:szCs w:val="24"/>
          <w:lang w:val="sr-Cyrl-RS" w:eastAsia="sr-Latn-RS"/>
        </w:rPr>
        <w:t xml:space="preserve"> </w:t>
      </w:r>
      <w:r w:rsidRPr="003E35D0">
        <w:rPr>
          <w:rFonts w:eastAsia="Times New Roman" w:cs="Times New Roman"/>
          <w:strike/>
          <w:color w:val="333333"/>
          <w:szCs w:val="24"/>
          <w:lang w:val="sr-Latn-RS" w:eastAsia="sr-Latn-RS"/>
        </w:rPr>
        <w:t xml:space="preserve"> јавно тужилаштво.</w:t>
      </w:r>
    </w:p>
    <w:p w:rsidR="003E35D0" w:rsidRPr="003E35D0" w:rsidRDefault="003E35D0" w:rsidP="003E35D0">
      <w:pPr>
        <w:shd w:val="clear" w:color="auto" w:fill="FFFFFF"/>
        <w:spacing w:after="150" w:line="240" w:lineRule="auto"/>
        <w:ind w:firstLine="480"/>
        <w:jc w:val="both"/>
        <w:rPr>
          <w:rFonts w:eastAsia="Times New Roman" w:cs="Times New Roman"/>
          <w:strike/>
          <w:color w:val="333333"/>
          <w:szCs w:val="24"/>
          <w:lang w:val="sr-Latn-RS" w:eastAsia="sr-Latn-RS"/>
        </w:rPr>
      </w:pPr>
      <w:r w:rsidRPr="003E35D0">
        <w:rPr>
          <w:rFonts w:eastAsia="Times New Roman" w:cs="Times New Roman"/>
          <w:color w:val="333333"/>
          <w:szCs w:val="24"/>
          <w:shd w:val="clear" w:color="auto" w:fill="FFFFFF"/>
          <w:lang w:val="sr-Latn-RS" w:eastAsia="sr-Latn-RS"/>
        </w:rPr>
        <w:t xml:space="preserve">ЕВИДЕНЦИЈЕ ПОЛИЦИЈСКИХ УПРАВА, ОСНОВНИХ СУДОВА, </w:t>
      </w:r>
      <w:r w:rsidRPr="003E35D0">
        <w:rPr>
          <w:rFonts w:eastAsia="Times New Roman" w:cs="Times New Roman"/>
          <w:color w:val="333333"/>
          <w:szCs w:val="24"/>
          <w:shd w:val="clear" w:color="auto" w:fill="FFFFFF"/>
          <w:lang w:val="sr-Cyrl-RS" w:eastAsia="sr-Latn-RS"/>
        </w:rPr>
        <w:t xml:space="preserve">ПРЕКРШАЈНИХ СУДОВА, </w:t>
      </w:r>
      <w:r w:rsidRPr="003E35D0">
        <w:rPr>
          <w:rFonts w:eastAsia="Times New Roman" w:cs="Times New Roman"/>
          <w:color w:val="333333"/>
          <w:szCs w:val="24"/>
          <w:shd w:val="clear" w:color="auto" w:fill="FFFFFF"/>
          <w:lang w:val="sr-Latn-RS" w:eastAsia="sr-Latn-RS"/>
        </w:rPr>
        <w:t xml:space="preserve">ОСНОВНИХ ЈАВНИХ ТУЖИЛАШТАВА И ЦЕНТАРА ЗА СОЦИЈАЛНИ РАД ВОДЕ СЕ У ЕЛЕКТРОНСКОМ ОБЛИКУ И ЧИНЕ ЦЕНТРАЛНУ ЕВИДЕНЦИЈУ О СЛУЧАЈЕВИМА НАСИЉА У ПОРОДИЦИ (У ДАЉЕМ ТЕКСТУ: ЦЕНТРАЛНА ЕВИДЕНЦИЈА), КОЈУ ВОДИ </w:t>
      </w:r>
      <w:r w:rsidRPr="003E35D0">
        <w:rPr>
          <w:rFonts w:eastAsia="Times New Roman" w:cs="Times New Roman"/>
          <w:color w:val="333333"/>
          <w:szCs w:val="24"/>
          <w:shd w:val="clear" w:color="auto" w:fill="FFFFFF"/>
          <w:lang w:val="sr-Cyrl-RS" w:eastAsia="sr-Latn-RS"/>
        </w:rPr>
        <w:t>ВРХОВНО</w:t>
      </w:r>
      <w:r w:rsidRPr="003E35D0">
        <w:rPr>
          <w:rFonts w:eastAsia="Times New Roman" w:cs="Times New Roman"/>
          <w:color w:val="333333"/>
          <w:szCs w:val="24"/>
          <w:shd w:val="clear" w:color="auto" w:fill="FFFFFF"/>
          <w:lang w:val="sr-Latn-RS" w:eastAsia="sr-Latn-RS"/>
        </w:rPr>
        <w:t xml:space="preserve"> ЈАВНО ТУЖИЛАШТВО.</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Подаци могу да се унесу у Централну евиденцију само уз коришћење одговарајућих заштићених приступних шифри.</w:t>
      </w:r>
    </w:p>
    <w:p w:rsidR="003E35D0" w:rsidRPr="003E35D0" w:rsidRDefault="003E35D0" w:rsidP="003E35D0">
      <w:pPr>
        <w:shd w:val="clear" w:color="auto" w:fill="FFFFFF"/>
        <w:spacing w:after="150" w:line="240" w:lineRule="auto"/>
        <w:ind w:firstLine="480"/>
        <w:jc w:val="both"/>
        <w:rPr>
          <w:rFonts w:eastAsia="Times New Roman" w:cs="Times New Roman"/>
          <w:color w:val="333333"/>
          <w:szCs w:val="24"/>
          <w:lang w:val="sr-Latn-RS" w:eastAsia="sr-Latn-RS"/>
        </w:rPr>
      </w:pPr>
      <w:r w:rsidRPr="003E35D0">
        <w:rPr>
          <w:rFonts w:eastAsia="Times New Roman" w:cs="Times New Roman"/>
          <w:color w:val="333333"/>
          <w:szCs w:val="24"/>
          <w:lang w:val="sr-Latn-RS" w:eastAsia="sr-Latn-RS"/>
        </w:rPr>
        <w:t>Подаци се чувају у евиденцијама и у Централној евиденцији десет година и после тога бришу.</w:t>
      </w:r>
    </w:p>
    <w:p w:rsidR="003E35D0" w:rsidRPr="003E35D0" w:rsidRDefault="003E35D0" w:rsidP="003E35D0">
      <w:pPr>
        <w:shd w:val="clear" w:color="auto" w:fill="FFFFFF"/>
        <w:spacing w:before="330" w:after="120" w:line="240" w:lineRule="auto"/>
        <w:ind w:firstLine="480"/>
        <w:rPr>
          <w:rFonts w:eastAsia="Times New Roman" w:cs="Times New Roman"/>
          <w:szCs w:val="24"/>
          <w:lang w:eastAsia="sr-Latn-RS"/>
        </w:rPr>
      </w:pPr>
    </w:p>
    <w:p w:rsidR="003E35D0" w:rsidRDefault="003E35D0"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242171">
      <w:pPr>
        <w:pStyle w:val="NoSpacing"/>
        <w:jc w:val="center"/>
        <w:rPr>
          <w:lang w:val="sr-Cyrl-RS"/>
        </w:rPr>
      </w:pPr>
    </w:p>
    <w:p w:rsidR="00E4615A" w:rsidRDefault="00E4615A" w:rsidP="00E4615A">
      <w:pPr>
        <w:pStyle w:val="Heading1"/>
        <w:spacing w:after="0" w:line="240" w:lineRule="auto"/>
        <w:ind w:right="657"/>
        <w:rPr>
          <w:rFonts w:ascii="Times New Roman" w:hAnsi="Times New Roman" w:cs="Times New Roman"/>
          <w:szCs w:val="24"/>
          <w:lang w:val="sr-Cyrl-RS"/>
        </w:rPr>
      </w:pPr>
      <w:r>
        <w:rPr>
          <w:rFonts w:ascii="Times New Roman" w:hAnsi="Times New Roman" w:cs="Times New Roman"/>
          <w:szCs w:val="24"/>
          <w:lang w:val="sr-Cyrl-RS"/>
        </w:rPr>
        <w:tab/>
      </w:r>
    </w:p>
    <w:p w:rsidR="00E4615A" w:rsidRDefault="00E4615A" w:rsidP="00E4615A">
      <w:pPr>
        <w:pStyle w:val="Heading1"/>
        <w:spacing w:after="0" w:line="240" w:lineRule="auto"/>
        <w:ind w:right="657"/>
        <w:rPr>
          <w:rFonts w:ascii="Times New Roman" w:hAnsi="Times New Roman" w:cs="Times New Roman"/>
          <w:szCs w:val="24"/>
        </w:rPr>
      </w:pPr>
      <w:r>
        <w:rPr>
          <w:rFonts w:ascii="Times New Roman" w:hAnsi="Times New Roman" w:cs="Times New Roman"/>
          <w:szCs w:val="24"/>
        </w:rPr>
        <w:t>О Б Р А З Л О Ж Е Њ Е</w:t>
      </w:r>
    </w:p>
    <w:p w:rsidR="00E4615A" w:rsidRPr="00EE09B5" w:rsidRDefault="00E4615A" w:rsidP="00E4615A">
      <w:pPr>
        <w:rPr>
          <w:lang w:val="sr-Latn-RS" w:eastAsia="sr-Latn-RS"/>
        </w:rPr>
      </w:pPr>
    </w:p>
    <w:p w:rsidR="00E4615A" w:rsidRPr="00EE09B5" w:rsidRDefault="00E4615A" w:rsidP="00E4615A">
      <w:pPr>
        <w:rPr>
          <w:lang w:val="sr-Latn-RS" w:eastAsia="sr-Latn-RS"/>
        </w:rPr>
      </w:pPr>
    </w:p>
    <w:p w:rsidR="00E4615A" w:rsidRDefault="00E4615A" w:rsidP="00E4615A">
      <w:pPr>
        <w:ind w:firstLine="720"/>
      </w:pPr>
    </w:p>
    <w:p w:rsidR="00E4615A" w:rsidRPr="00EE09B5" w:rsidRDefault="00E4615A" w:rsidP="00E4615A">
      <w:pPr>
        <w:tabs>
          <w:tab w:val="left" w:pos="2430"/>
        </w:tabs>
        <w:ind w:left="2160"/>
        <w:rPr>
          <w:b/>
        </w:rPr>
      </w:pPr>
      <w:r w:rsidRPr="00EE09B5">
        <w:rPr>
          <w:b/>
        </w:rPr>
        <w:t>I. УСТАВНИ ОСНОВ ЗА ДОНОШЕЊЕ ЗАКОНА</w:t>
      </w:r>
    </w:p>
    <w:p w:rsidR="00E4615A" w:rsidRDefault="00E4615A" w:rsidP="00E4615A">
      <w:pPr>
        <w:tabs>
          <w:tab w:val="left" w:pos="2430"/>
        </w:tabs>
        <w:ind w:left="2160"/>
      </w:pPr>
    </w:p>
    <w:p w:rsidR="00E4615A" w:rsidRDefault="00E4615A" w:rsidP="00E4615A">
      <w:pPr>
        <w:ind w:firstLine="720"/>
        <w:jc w:val="both"/>
        <w:rPr>
          <w:lang w:val="ru-RU"/>
        </w:rPr>
      </w:pPr>
      <w:r w:rsidRPr="00A00EE0">
        <w:rPr>
          <w:lang w:val="ru-RU"/>
        </w:rPr>
        <w:t xml:space="preserve">Уставни основ за доношење Закона о </w:t>
      </w:r>
      <w:r>
        <w:rPr>
          <w:lang w:val="sr-Cyrl-RS"/>
        </w:rPr>
        <w:t xml:space="preserve">спречавању </w:t>
      </w:r>
      <w:r w:rsidRPr="00A00EE0">
        <w:rPr>
          <w:lang w:val="ru-RU"/>
        </w:rPr>
        <w:t>насиља у породици  садржан је у члану 97. тачка 2. Устава Републике Србије, према коме Република Србија уређује и обезбеђује, између осталог, остваривање и заштиту слобода и права грађана, уставност и законитост и поступак пред судовима и другим државним органима.</w:t>
      </w:r>
    </w:p>
    <w:p w:rsidR="00E4615A" w:rsidRDefault="00E4615A" w:rsidP="00E4615A">
      <w:pPr>
        <w:ind w:firstLine="720"/>
        <w:jc w:val="both"/>
        <w:rPr>
          <w:lang w:val="ru-RU"/>
        </w:rPr>
      </w:pPr>
    </w:p>
    <w:p w:rsidR="00E4615A" w:rsidRPr="00EE09B5" w:rsidRDefault="00E4615A" w:rsidP="00E4615A">
      <w:pPr>
        <w:jc w:val="both"/>
        <w:rPr>
          <w:b/>
          <w:lang w:val="ru-RU"/>
        </w:rPr>
      </w:pPr>
    </w:p>
    <w:p w:rsidR="00E4615A" w:rsidRPr="00EE09B5" w:rsidRDefault="00E4615A" w:rsidP="00E4615A">
      <w:pPr>
        <w:tabs>
          <w:tab w:val="left" w:pos="2520"/>
        </w:tabs>
        <w:ind w:left="2160"/>
        <w:rPr>
          <w:b/>
        </w:rPr>
      </w:pPr>
      <w:r w:rsidRPr="00EE09B5">
        <w:rPr>
          <w:b/>
        </w:rPr>
        <w:t>II. РАЗЛОЗИ ЗА ДОНОШЕЊЕ ЗАКОНА</w:t>
      </w:r>
    </w:p>
    <w:p w:rsidR="00E4615A" w:rsidRPr="00F07B8A" w:rsidRDefault="00E4615A" w:rsidP="00E4615A">
      <w:pPr>
        <w:tabs>
          <w:tab w:val="left" w:pos="2520"/>
        </w:tabs>
        <w:ind w:left="2160"/>
      </w:pPr>
    </w:p>
    <w:p w:rsidR="00E4615A" w:rsidRPr="00322407" w:rsidRDefault="00E4615A" w:rsidP="00E4615A">
      <w:pPr>
        <w:pStyle w:val="NoSpacing"/>
        <w:tabs>
          <w:tab w:val="left" w:pos="266"/>
        </w:tabs>
        <w:jc w:val="both"/>
        <w:rPr>
          <w:rFonts w:cs="Times New Roman"/>
          <w:szCs w:val="24"/>
          <w:lang w:val="sr-Cyrl-CS"/>
        </w:rPr>
      </w:pPr>
      <w:r>
        <w:rPr>
          <w:rFonts w:cs="Times New Roman"/>
          <w:szCs w:val="24"/>
          <w:lang w:val="sr-Cyrl-RS"/>
        </w:rPr>
        <w:tab/>
      </w:r>
      <w:r>
        <w:rPr>
          <w:rFonts w:cs="Times New Roman"/>
          <w:szCs w:val="24"/>
          <w:lang w:val="sr-Cyrl-RS"/>
        </w:rPr>
        <w:tab/>
      </w:r>
      <w:r w:rsidRPr="00C22090">
        <w:rPr>
          <w:rFonts w:cs="Times New Roman"/>
          <w:szCs w:val="24"/>
          <w:lang w:val="sr-Cyrl-RS"/>
        </w:rPr>
        <w:t>Закон о спречавањ</w:t>
      </w:r>
      <w:r>
        <w:rPr>
          <w:rFonts w:cs="Times New Roman"/>
          <w:szCs w:val="24"/>
          <w:lang w:val="sr-Cyrl-RS"/>
        </w:rPr>
        <w:t>у</w:t>
      </w:r>
      <w:r w:rsidRPr="00C22090">
        <w:rPr>
          <w:rFonts w:cs="Times New Roman"/>
          <w:szCs w:val="24"/>
          <w:lang w:val="sr-Cyrl-RS"/>
        </w:rPr>
        <w:t xml:space="preserve"> насиља у породици </w:t>
      </w:r>
      <w:r w:rsidRPr="00C22090">
        <w:rPr>
          <w:rFonts w:cs="Times New Roman"/>
          <w:szCs w:val="24"/>
        </w:rPr>
        <w:t xml:space="preserve">(„Службени гласник РС”, </w:t>
      </w:r>
      <w:r w:rsidRPr="00C22090">
        <w:rPr>
          <w:rFonts w:cs="Times New Roman"/>
          <w:szCs w:val="24"/>
          <w:lang w:val="sr-Cyrl-RS"/>
        </w:rPr>
        <w:t>бр.</w:t>
      </w:r>
      <w:r w:rsidRPr="00C22090">
        <w:rPr>
          <w:rFonts w:cs="Times New Roman"/>
          <w:szCs w:val="24"/>
        </w:rPr>
        <w:t xml:space="preserve"> </w:t>
      </w:r>
      <w:r w:rsidRPr="00C22090">
        <w:rPr>
          <w:rFonts w:cs="Times New Roman"/>
          <w:szCs w:val="24"/>
          <w:lang w:val="sr-Cyrl-RS"/>
        </w:rPr>
        <w:t xml:space="preserve">94/16 и 10/23 </w:t>
      </w:r>
      <w:r w:rsidRPr="00EE09B5">
        <w:rPr>
          <w:rFonts w:cs="Times New Roman"/>
          <w:szCs w:val="24"/>
          <w:lang w:val="sr-Cyrl-RS"/>
        </w:rPr>
        <w:t xml:space="preserve">– др. закон, у даљем тексту: Закон) донет је 2016. године. </w:t>
      </w:r>
      <w:r w:rsidRPr="00EE09B5">
        <w:rPr>
          <w:rFonts w:cs="Times New Roman"/>
          <w:szCs w:val="24"/>
          <w:lang w:val="sr-Cyrl-CS"/>
        </w:rPr>
        <w:t>Основни циљ доношења закона био је да се на општи и јединствен начин уреди организација и поступање државних органа и установа, ради делотворног спречавања насиља у породици, као и да се жртвама насиља у породици, али и жртвама кривичних дела одређених Законом</w:t>
      </w:r>
      <w:r>
        <w:rPr>
          <w:rFonts w:cs="Times New Roman"/>
          <w:szCs w:val="24"/>
          <w:lang w:val="sr-Cyrl-CS"/>
        </w:rPr>
        <w:t xml:space="preserve"> </w:t>
      </w:r>
      <w:r w:rsidRPr="00EE09B5">
        <w:rPr>
          <w:rFonts w:cs="Times New Roman"/>
          <w:szCs w:val="24"/>
          <w:lang w:val="sr-Cyrl-CS"/>
        </w:rPr>
        <w:t>обезбеди брза, благовремена и делотворна заштита.</w:t>
      </w:r>
      <w:r w:rsidRPr="00EE09B5">
        <w:rPr>
          <w:rFonts w:cs="Times New Roman"/>
          <w:color w:val="000000"/>
          <w:szCs w:val="24"/>
          <w:lang w:val="ru-RU"/>
        </w:rPr>
        <w:t xml:space="preserve"> Такође, циљ Закона је био да се успостави стандард: Насилник не сме да остане код куће, не само када је кривично дело учињено, већ и када постоји непосредна опасност од настанка кривичног дела односно било ког облика насиља, а у складу са остваривањем принципа нулте толеранције на насиље. </w:t>
      </w:r>
      <w:r>
        <w:rPr>
          <w:rFonts w:cs="Times New Roman"/>
          <w:color w:val="000000"/>
          <w:szCs w:val="24"/>
          <w:lang w:val="ru-RU"/>
        </w:rPr>
        <w:t>П</w:t>
      </w:r>
      <w:r w:rsidRPr="00EE09B5">
        <w:rPr>
          <w:rFonts w:cs="Times New Roman"/>
          <w:color w:val="000000"/>
          <w:szCs w:val="24"/>
          <w:lang w:val="ru-RU"/>
        </w:rPr>
        <w:t>редвиђен је</w:t>
      </w:r>
      <w:r>
        <w:rPr>
          <w:rFonts w:cs="Times New Roman"/>
          <w:color w:val="000000"/>
          <w:szCs w:val="24"/>
          <w:lang w:val="ru-RU"/>
        </w:rPr>
        <w:t xml:space="preserve"> био</w:t>
      </w:r>
      <w:r w:rsidRPr="00EE09B5">
        <w:rPr>
          <w:rFonts w:cs="Times New Roman"/>
          <w:color w:val="000000"/>
          <w:szCs w:val="24"/>
          <w:lang w:val="ru-RU"/>
        </w:rPr>
        <w:t xml:space="preserve"> посебан поступак државних и других органа, организација и установа који подразумева примену хитних мера, као и пружање заштите и подршке жртвама насиља у породици већ у случајевима постојања сумње да је учињ</w:t>
      </w:r>
      <w:r w:rsidRPr="00EE09B5">
        <w:rPr>
          <w:rFonts w:cs="Times New Roman"/>
          <w:color w:val="000000"/>
          <w:szCs w:val="24"/>
          <w:lang w:val="sr-Cyrl-RS"/>
        </w:rPr>
        <w:t>е</w:t>
      </w:r>
      <w:r w:rsidRPr="00EE09B5">
        <w:rPr>
          <w:rFonts w:cs="Times New Roman"/>
          <w:color w:val="000000"/>
          <w:szCs w:val="24"/>
          <w:lang w:val="ru-RU"/>
        </w:rPr>
        <w:t>н акт физичког, сексуалног, психичког или економског насиља, те да се на тај начин превазиђе правни вакуум у периоду од пријаве насиља до отпочињања одговарајућег судског поступка јер је тада жртва нарочито изложена ризику од поновљеног или ескалираног насиља.</w:t>
      </w:r>
    </w:p>
    <w:p w:rsidR="00E4615A" w:rsidRPr="00C22090" w:rsidRDefault="00E4615A" w:rsidP="00E4615A">
      <w:pPr>
        <w:pStyle w:val="NoSpacing"/>
        <w:tabs>
          <w:tab w:val="left" w:pos="266"/>
        </w:tabs>
        <w:jc w:val="both"/>
        <w:rPr>
          <w:rFonts w:cs="Times New Roman"/>
          <w:szCs w:val="24"/>
          <w:lang w:val="sr-Cyrl-RS"/>
        </w:rPr>
      </w:pPr>
      <w:r>
        <w:rPr>
          <w:rFonts w:cs="Times New Roman"/>
          <w:szCs w:val="24"/>
        </w:rPr>
        <w:tab/>
      </w:r>
      <w:r>
        <w:rPr>
          <w:rFonts w:cs="Times New Roman"/>
          <w:szCs w:val="24"/>
        </w:rPr>
        <w:tab/>
      </w:r>
      <w:r w:rsidRPr="00C22090">
        <w:rPr>
          <w:rFonts w:cs="Times New Roman"/>
          <w:szCs w:val="24"/>
        </w:rPr>
        <w:t>Породично насиље представља озбиљан и сложен друштвени проблем који директно угрожава основна људска права и слободе, пре свега прав</w:t>
      </w:r>
      <w:r>
        <w:rPr>
          <w:rFonts w:cs="Times New Roman"/>
          <w:szCs w:val="24"/>
          <w:lang w:val="sr-Cyrl-RS"/>
        </w:rPr>
        <w:t>о</w:t>
      </w:r>
      <w:r w:rsidRPr="00C22090">
        <w:rPr>
          <w:rFonts w:cs="Times New Roman"/>
          <w:szCs w:val="24"/>
        </w:rPr>
        <w:t xml:space="preserve"> на живот, здравље, безбедност и достојанство жртава. </w:t>
      </w:r>
    </w:p>
    <w:p w:rsidR="00E4615A" w:rsidRPr="00322407" w:rsidRDefault="00E4615A" w:rsidP="00E4615A">
      <w:pPr>
        <w:pStyle w:val="NoSpacing"/>
        <w:ind w:firstLine="720"/>
        <w:jc w:val="both"/>
        <w:rPr>
          <w:rFonts w:cs="Times New Roman"/>
          <w:szCs w:val="24"/>
          <w:lang w:val="sr-Cyrl-RS"/>
        </w:rPr>
      </w:pPr>
      <w:r w:rsidRPr="00C22090">
        <w:rPr>
          <w:rFonts w:cs="Times New Roman"/>
          <w:szCs w:val="24"/>
        </w:rPr>
        <w:t xml:space="preserve">Услед тога, неопходне су измене и допуне </w:t>
      </w:r>
      <w:r>
        <w:rPr>
          <w:rFonts w:cs="Times New Roman"/>
          <w:szCs w:val="24"/>
          <w:lang w:val="sr-Cyrl-RS"/>
        </w:rPr>
        <w:t>З</w:t>
      </w:r>
      <w:r w:rsidRPr="00C22090">
        <w:rPr>
          <w:rFonts w:cs="Times New Roman"/>
          <w:szCs w:val="24"/>
        </w:rPr>
        <w:t>акона које ће унапре</w:t>
      </w:r>
      <w:r>
        <w:rPr>
          <w:rFonts w:cs="Times New Roman"/>
          <w:szCs w:val="24"/>
          <w:lang w:val="sr-Cyrl-RS"/>
        </w:rPr>
        <w:t>дити</w:t>
      </w:r>
      <w:r w:rsidRPr="00C22090">
        <w:rPr>
          <w:rFonts w:cs="Times New Roman"/>
          <w:szCs w:val="24"/>
        </w:rPr>
        <w:t xml:space="preserve"> и системски јачати све аспекте превенције, заштите и подршке жртвама насиља у породици, уз уважавање искустава </w:t>
      </w:r>
      <w:r>
        <w:rPr>
          <w:rFonts w:cs="Times New Roman"/>
          <w:szCs w:val="24"/>
          <w:lang w:val="sr-Cyrl-RS"/>
        </w:rPr>
        <w:t xml:space="preserve">надлежних </w:t>
      </w:r>
      <w:r w:rsidRPr="00C22090">
        <w:rPr>
          <w:rFonts w:cs="Times New Roman"/>
          <w:szCs w:val="24"/>
        </w:rPr>
        <w:t>органа који учествују у спровођењу закона и мишљења стручне јавности</w:t>
      </w:r>
      <w:r w:rsidRPr="00C22090">
        <w:rPr>
          <w:rFonts w:cs="Times New Roman"/>
          <w:szCs w:val="24"/>
          <w:lang w:val="sr-Cyrl-RS"/>
        </w:rPr>
        <w:t>.</w:t>
      </w:r>
      <w:r>
        <w:rPr>
          <w:rFonts w:cs="Times New Roman"/>
          <w:szCs w:val="24"/>
          <w:lang w:val="sr-Cyrl-RS"/>
        </w:rPr>
        <w:t xml:space="preserve"> Такође, п</w:t>
      </w:r>
      <w:r w:rsidRPr="00EE09B5">
        <w:rPr>
          <w:rFonts w:cs="Times New Roman"/>
          <w:szCs w:val="24"/>
        </w:rPr>
        <w:t>отреба за измен</w:t>
      </w:r>
      <w:r w:rsidRPr="00EE09B5">
        <w:rPr>
          <w:rFonts w:cs="Times New Roman"/>
          <w:szCs w:val="24"/>
          <w:lang w:val="sr-Cyrl-RS"/>
        </w:rPr>
        <w:t>ама</w:t>
      </w:r>
      <w:r w:rsidRPr="00EE09B5">
        <w:rPr>
          <w:rFonts w:cs="Times New Roman"/>
          <w:szCs w:val="24"/>
        </w:rPr>
        <w:t xml:space="preserve"> и допун</w:t>
      </w:r>
      <w:r w:rsidRPr="00EE09B5">
        <w:rPr>
          <w:rFonts w:cs="Times New Roman"/>
          <w:szCs w:val="24"/>
          <w:lang w:val="sr-Cyrl-RS"/>
        </w:rPr>
        <w:t xml:space="preserve">ама </w:t>
      </w:r>
      <w:r w:rsidRPr="00EE09B5">
        <w:rPr>
          <w:rFonts w:cs="Times New Roman"/>
          <w:szCs w:val="24"/>
        </w:rPr>
        <w:t xml:space="preserve">Закона </w:t>
      </w:r>
      <w:r w:rsidRPr="00C22090">
        <w:rPr>
          <w:rFonts w:cs="Times New Roman"/>
          <w:szCs w:val="24"/>
        </w:rPr>
        <w:t>произилази из праксе</w:t>
      </w:r>
      <w:r>
        <w:rPr>
          <w:rFonts w:cs="Times New Roman"/>
          <w:szCs w:val="24"/>
          <w:lang w:val="sr-Cyrl-RS"/>
        </w:rPr>
        <w:t>,</w:t>
      </w:r>
      <w:r w:rsidRPr="00C22090">
        <w:rPr>
          <w:rFonts w:cs="Times New Roman"/>
          <w:szCs w:val="24"/>
        </w:rPr>
        <w:t xml:space="preserve"> </w:t>
      </w:r>
      <w:r w:rsidRPr="00C22090">
        <w:rPr>
          <w:rFonts w:cs="Times New Roman"/>
          <w:szCs w:val="24"/>
        </w:rPr>
        <w:lastRenderedPageBreak/>
        <w:t>примене постојећег законског оквира, током које су органи надлежни за спровођење овог закона и стручна јавност указали на одређене проблеме и недоречености у његовој примени.</w:t>
      </w:r>
    </w:p>
    <w:p w:rsidR="00E4615A" w:rsidRPr="00DD38BB" w:rsidRDefault="00E4615A" w:rsidP="00E4615A">
      <w:pPr>
        <w:pStyle w:val="NoSpacing"/>
        <w:tabs>
          <w:tab w:val="left" w:pos="266"/>
        </w:tabs>
        <w:jc w:val="both"/>
        <w:rPr>
          <w:rFonts w:cs="Times New Roman"/>
          <w:szCs w:val="24"/>
        </w:rPr>
      </w:pPr>
      <w:r>
        <w:rPr>
          <w:rFonts w:cs="Times New Roman"/>
          <w:szCs w:val="24"/>
        </w:rPr>
        <w:tab/>
      </w:r>
      <w:r>
        <w:rPr>
          <w:rFonts w:cs="Times New Roman"/>
          <w:szCs w:val="24"/>
        </w:rPr>
        <w:tab/>
      </w:r>
      <w:r w:rsidRPr="00C22090">
        <w:rPr>
          <w:rFonts w:cs="Times New Roman"/>
          <w:szCs w:val="24"/>
        </w:rPr>
        <w:t xml:space="preserve">Основни циљ </w:t>
      </w:r>
      <w:r w:rsidRPr="00C22090">
        <w:rPr>
          <w:rFonts w:cs="Times New Roman"/>
          <w:szCs w:val="24"/>
          <w:lang w:val="sr-Cyrl-RS"/>
        </w:rPr>
        <w:t>законских</w:t>
      </w:r>
      <w:r w:rsidRPr="00C22090">
        <w:rPr>
          <w:rFonts w:cs="Times New Roman"/>
          <w:szCs w:val="24"/>
        </w:rPr>
        <w:t xml:space="preserve"> измена је</w:t>
      </w:r>
      <w:r w:rsidRPr="00C22090">
        <w:rPr>
          <w:rFonts w:cs="Times New Roman"/>
          <w:szCs w:val="24"/>
          <w:lang w:val="sr-Cyrl-RS"/>
        </w:rPr>
        <w:t xml:space="preserve"> </w:t>
      </w:r>
      <w:r w:rsidRPr="00C22090">
        <w:rPr>
          <w:rFonts w:cs="Times New Roman"/>
          <w:szCs w:val="24"/>
        </w:rPr>
        <w:t>побољшање сарадње између институција укључених у процес превенције и санкционисања насиља, као и јаснија дефиниција права и обавеза свих учесника у поступку.</w:t>
      </w:r>
    </w:p>
    <w:p w:rsidR="00E4615A" w:rsidRPr="00C22090" w:rsidRDefault="00E4615A" w:rsidP="00E4615A">
      <w:pPr>
        <w:pStyle w:val="NoSpacing"/>
        <w:ind w:firstLine="720"/>
        <w:jc w:val="both"/>
        <w:rPr>
          <w:rFonts w:cs="Times New Roman"/>
          <w:szCs w:val="24"/>
          <w:lang w:val="sr-Cyrl-RS"/>
        </w:rPr>
      </w:pPr>
      <w:r w:rsidRPr="00C22090">
        <w:rPr>
          <w:rFonts w:cs="Times New Roman"/>
          <w:szCs w:val="24"/>
          <w:lang w:val="sr-Cyrl-RS"/>
        </w:rPr>
        <w:t>Такође, неопходно је обезбедити усклађеност са међународним стандардима у овој области и препорукама релевантних међународних организација.</w:t>
      </w:r>
    </w:p>
    <w:p w:rsidR="00E4615A" w:rsidRPr="00C22090" w:rsidRDefault="00E4615A" w:rsidP="00E4615A">
      <w:pPr>
        <w:pStyle w:val="NoSpacing"/>
        <w:ind w:firstLine="720"/>
        <w:jc w:val="both"/>
        <w:rPr>
          <w:rFonts w:cs="Times New Roman"/>
          <w:szCs w:val="24"/>
          <w:lang w:val="sr-Cyrl-RS"/>
        </w:rPr>
      </w:pPr>
      <w:r w:rsidRPr="00C22090">
        <w:rPr>
          <w:rFonts w:cs="Times New Roman"/>
          <w:szCs w:val="24"/>
          <w:lang w:val="sr-Cyrl-RS"/>
        </w:rPr>
        <w:t xml:space="preserve">Из наведених разлога, </w:t>
      </w:r>
      <w:r>
        <w:rPr>
          <w:rFonts w:cs="Times New Roman"/>
          <w:szCs w:val="24"/>
          <w:lang w:val="sr-Cyrl-RS"/>
        </w:rPr>
        <w:t xml:space="preserve">било је </w:t>
      </w:r>
      <w:r w:rsidRPr="00C22090">
        <w:rPr>
          <w:rFonts w:cs="Times New Roman"/>
          <w:szCs w:val="24"/>
          <w:lang w:val="sr-Cyrl-RS"/>
        </w:rPr>
        <w:t xml:space="preserve">неопходно </w:t>
      </w:r>
      <w:r>
        <w:rPr>
          <w:rFonts w:cs="Times New Roman"/>
          <w:szCs w:val="24"/>
          <w:lang w:val="sr-Cyrl-RS"/>
        </w:rPr>
        <w:t>припремити измене и допуне Закона</w:t>
      </w:r>
      <w:r w:rsidRPr="00C22090">
        <w:rPr>
          <w:rFonts w:cs="Times New Roman"/>
          <w:szCs w:val="24"/>
        </w:rPr>
        <w:t xml:space="preserve"> о </w:t>
      </w:r>
      <w:r w:rsidRPr="00C22090">
        <w:rPr>
          <w:rFonts w:cs="Times New Roman"/>
          <w:szCs w:val="24"/>
          <w:lang w:val="sr-Cyrl-RS"/>
        </w:rPr>
        <w:t>спречавању насиља у породици, на начин који ће унапредити постојећи законски оквир и обзбедити ефикасније поступање надлежних државних органа.</w:t>
      </w:r>
    </w:p>
    <w:p w:rsidR="00E4615A" w:rsidRDefault="00E4615A" w:rsidP="00E4615A">
      <w:pPr>
        <w:pStyle w:val="NoSpacing"/>
        <w:jc w:val="both"/>
        <w:rPr>
          <w:rFonts w:cs="Times New Roman"/>
          <w:szCs w:val="24"/>
          <w:lang w:val="sr-Cyrl-RS"/>
        </w:rPr>
      </w:pPr>
      <w:r w:rsidRPr="00C22090">
        <w:rPr>
          <w:rFonts w:cs="Times New Roman"/>
          <w:szCs w:val="24"/>
          <w:lang w:val="sr-Cyrl-RS"/>
        </w:rPr>
        <w:tab/>
      </w:r>
      <w:bookmarkStart w:id="0" w:name="_Hlk213414552"/>
      <w:r w:rsidRPr="00C22090">
        <w:rPr>
          <w:rFonts w:cs="Times New Roman"/>
          <w:szCs w:val="24"/>
          <w:lang w:val="sr-Cyrl-RS"/>
        </w:rPr>
        <w:t xml:space="preserve"> </w:t>
      </w:r>
      <w:r>
        <w:rPr>
          <w:rFonts w:cs="Times New Roman"/>
          <w:szCs w:val="24"/>
          <w:lang w:val="sr-Cyrl-RS"/>
        </w:rPr>
        <w:t xml:space="preserve">Поред тога, неопходно је извршити усклађивање са Законом о јавном тужилаштву у погледу назива носилаца јавнотужилачке функције </w:t>
      </w:r>
      <w:r w:rsidRPr="00C22090">
        <w:rPr>
          <w:rFonts w:cs="Times New Roman"/>
          <w:szCs w:val="24"/>
        </w:rPr>
        <w:t xml:space="preserve">(„Службени гласник РС”, </w:t>
      </w:r>
      <w:r w:rsidRPr="00C22090">
        <w:rPr>
          <w:rFonts w:cs="Times New Roman"/>
          <w:szCs w:val="24"/>
          <w:lang w:val="sr-Cyrl-RS"/>
        </w:rPr>
        <w:t>бр.</w:t>
      </w:r>
      <w:r w:rsidRPr="00C22090">
        <w:rPr>
          <w:rFonts w:cs="Times New Roman"/>
          <w:szCs w:val="24"/>
        </w:rPr>
        <w:t xml:space="preserve"> </w:t>
      </w:r>
      <w:r>
        <w:rPr>
          <w:rFonts w:cs="Times New Roman"/>
          <w:szCs w:val="24"/>
          <w:lang w:val="sr-Cyrl-RS"/>
        </w:rPr>
        <w:t>10</w:t>
      </w:r>
      <w:r w:rsidRPr="00C22090">
        <w:rPr>
          <w:rFonts w:cs="Times New Roman"/>
          <w:szCs w:val="24"/>
          <w:lang w:val="sr-Cyrl-RS"/>
        </w:rPr>
        <w:t>/</w:t>
      </w:r>
      <w:r>
        <w:rPr>
          <w:rFonts w:cs="Times New Roman"/>
          <w:szCs w:val="24"/>
          <w:lang w:val="sr-Cyrl-RS"/>
        </w:rPr>
        <w:t>23)</w:t>
      </w:r>
      <w:r>
        <w:rPr>
          <w:rFonts w:cs="Times New Roman"/>
          <w:szCs w:val="24"/>
        </w:rPr>
        <w:t>.</w:t>
      </w:r>
      <w:r>
        <w:rPr>
          <w:rFonts w:cs="Times New Roman"/>
          <w:szCs w:val="24"/>
          <w:lang w:val="sr-Cyrl-RS"/>
        </w:rPr>
        <w:t xml:space="preserve"> </w:t>
      </w:r>
    </w:p>
    <w:bookmarkEnd w:id="0"/>
    <w:p w:rsidR="00E4615A" w:rsidRPr="00C22090" w:rsidRDefault="00E4615A" w:rsidP="00E4615A">
      <w:pPr>
        <w:pStyle w:val="NoSpacing"/>
        <w:jc w:val="both"/>
        <w:rPr>
          <w:rFonts w:cs="Times New Roman"/>
          <w:szCs w:val="24"/>
          <w:lang w:val="sr-Cyrl-RS"/>
        </w:rPr>
      </w:pPr>
    </w:p>
    <w:p w:rsidR="00E4615A" w:rsidRDefault="00E4615A" w:rsidP="00E4615A"/>
    <w:p w:rsidR="00E4615A" w:rsidRPr="00EE09B5" w:rsidRDefault="00E4615A" w:rsidP="00E4615A">
      <w:pPr>
        <w:jc w:val="center"/>
        <w:rPr>
          <w:b/>
        </w:rPr>
      </w:pPr>
      <w:r w:rsidRPr="00EE09B5">
        <w:rPr>
          <w:b/>
        </w:rPr>
        <w:t>III. ОБЈАШЊЕЊЕ ОСНОВНИХ ПРАВНИХ ИНСТИТУТА И  ПОЈЕДИНАЧНИХ РЕШЕЊА</w:t>
      </w:r>
    </w:p>
    <w:p w:rsidR="00E4615A" w:rsidRDefault="00E4615A" w:rsidP="00E4615A">
      <w:pPr>
        <w:jc w:val="center"/>
      </w:pPr>
    </w:p>
    <w:p w:rsidR="00E4615A" w:rsidRDefault="00E4615A" w:rsidP="00E4615A"/>
    <w:p w:rsidR="00E4615A" w:rsidRDefault="00E4615A" w:rsidP="00E4615A">
      <w:pPr>
        <w:ind w:firstLine="720"/>
        <w:jc w:val="both"/>
        <w:rPr>
          <w:lang w:val="sr-Cyrl-RS"/>
        </w:rPr>
      </w:pPr>
      <w:r>
        <w:rPr>
          <w:lang w:val="sr-Cyrl-RS"/>
        </w:rPr>
        <w:t>Чланом 1. Нацрта Закона о</w:t>
      </w:r>
      <w:r w:rsidRPr="00875796">
        <w:t xml:space="preserve"> </w:t>
      </w:r>
      <w:r w:rsidRPr="00C22090">
        <w:t>измен</w:t>
      </w:r>
      <w:r>
        <w:rPr>
          <w:lang w:val="sr-Cyrl-RS"/>
        </w:rPr>
        <w:t>ама</w:t>
      </w:r>
      <w:r w:rsidRPr="00C22090">
        <w:t xml:space="preserve"> и допун</w:t>
      </w:r>
      <w:r>
        <w:rPr>
          <w:lang w:val="sr-Cyrl-RS"/>
        </w:rPr>
        <w:t xml:space="preserve">ама </w:t>
      </w:r>
      <w:r w:rsidRPr="00C22090">
        <w:t>Закона о спречавању насиља у породици</w:t>
      </w:r>
      <w:r>
        <w:rPr>
          <w:lang w:val="sr-Cyrl-RS"/>
        </w:rPr>
        <w:t xml:space="preserve"> (у даљем тексту: Нацрт закона) допуњује се члан 4. Закона на начин којим се пропширују кривична дела на која се Закон примењује. Реч је о кривичним делима</w:t>
      </w:r>
      <w:r>
        <w:rPr>
          <w:rFonts w:ascii="Book Antiqua" w:hAnsi="Book Antiqua"/>
          <w:b/>
          <w:color w:val="000000"/>
          <w:sz w:val="22"/>
          <w:lang w:val="sr-Cyrl-RS"/>
        </w:rPr>
        <w:t xml:space="preserve">: </w:t>
      </w:r>
      <w:r w:rsidRPr="00661FFE">
        <w:rPr>
          <w:color w:val="000000"/>
          <w:lang w:val="sr-Cyrl-RS"/>
        </w:rPr>
        <w:t xml:space="preserve">принудно закључење брака (члан 187а </w:t>
      </w:r>
      <w:r>
        <w:rPr>
          <w:lang w:val="sr-Cyrl-RS"/>
        </w:rPr>
        <w:t>К</w:t>
      </w:r>
      <w:r w:rsidRPr="00661FFE">
        <w:t>ривичног законика)</w:t>
      </w:r>
      <w:r>
        <w:rPr>
          <w:lang w:val="sr-Cyrl-RS"/>
        </w:rPr>
        <w:t xml:space="preserve">, </w:t>
      </w:r>
      <w:r w:rsidRPr="00661FFE">
        <w:rPr>
          <w:lang w:val="sr-Cyrl-RS"/>
        </w:rPr>
        <w:t>в</w:t>
      </w:r>
      <w:r w:rsidRPr="00661FFE">
        <w:t>анбрачна заједн</w:t>
      </w:r>
      <w:r>
        <w:t xml:space="preserve">ица са малолетником (члан 190. </w:t>
      </w:r>
      <w:r>
        <w:rPr>
          <w:lang w:val="sr-Cyrl-RS"/>
        </w:rPr>
        <w:t>К</w:t>
      </w:r>
      <w:r w:rsidRPr="00661FFE">
        <w:t>ривичног законика)</w:t>
      </w:r>
      <w:r>
        <w:rPr>
          <w:lang w:val="sr-Cyrl-RS"/>
        </w:rPr>
        <w:t xml:space="preserve"> и </w:t>
      </w:r>
      <w:r w:rsidRPr="00661FFE">
        <w:t>одузимање малолетног лица (</w:t>
      </w:r>
      <w:r w:rsidRPr="00661FFE">
        <w:rPr>
          <w:lang w:val="sr-Cyrl-RS"/>
        </w:rPr>
        <w:t>ч</w:t>
      </w:r>
      <w:r>
        <w:t xml:space="preserve">лан 191. </w:t>
      </w:r>
      <w:r>
        <w:rPr>
          <w:lang w:val="sr-Cyrl-RS"/>
        </w:rPr>
        <w:t>К</w:t>
      </w:r>
      <w:r w:rsidRPr="00661FFE">
        <w:t>ривичног законика)</w:t>
      </w:r>
      <w:r>
        <w:rPr>
          <w:lang w:val="sr-Cyrl-RS"/>
        </w:rPr>
        <w:t xml:space="preserve"> имајући у виду да се и у овим кривичним делима као оштећена лица појављују малолетници.</w:t>
      </w:r>
    </w:p>
    <w:p w:rsidR="00E4615A" w:rsidRPr="00661FFE" w:rsidRDefault="00E4615A" w:rsidP="00E4615A">
      <w:pPr>
        <w:ind w:firstLine="720"/>
        <w:jc w:val="both"/>
        <w:rPr>
          <w:lang w:val="sr-Cyrl-RS"/>
        </w:rPr>
      </w:pPr>
      <w:r>
        <w:rPr>
          <w:lang w:val="sr-Cyrl-RS"/>
        </w:rPr>
        <w:t>Чланом 2. Нацрта закона мења се члан 10. Закона на начин што се прецизира став 1. Закона као и допуњује став 2. истог члана с обзиром да је неопходно навести да се у предметима спречавања насиља у породици сматрају и кривични поступци.</w:t>
      </w:r>
    </w:p>
    <w:p w:rsidR="00E4615A" w:rsidRDefault="00E4615A" w:rsidP="00E4615A">
      <w:pPr>
        <w:ind w:firstLine="720"/>
        <w:jc w:val="both"/>
        <w:rPr>
          <w:lang w:val="sr-Cyrl-RS"/>
        </w:rPr>
      </w:pPr>
      <w:r>
        <w:rPr>
          <w:lang w:val="sr-Cyrl-RS"/>
        </w:rPr>
        <w:t>Чланом 3. Нацрта закона мења се члан 11. Закона на тај начин што се предвиђа да стручњаци које именује руководилац сваког центра за социјални рад, а који поступају у поступцима спречавања насиља у породици морају да имају завршену специјализовану обуку, будући да су специјална стручна знања неопходна за поступање у овим предметима.</w:t>
      </w:r>
    </w:p>
    <w:p w:rsidR="00E4615A" w:rsidRDefault="00E4615A" w:rsidP="00E4615A">
      <w:pPr>
        <w:ind w:firstLine="720"/>
        <w:jc w:val="both"/>
        <w:rPr>
          <w:lang w:val="sr-Cyrl-RS"/>
        </w:rPr>
      </w:pPr>
      <w:r>
        <w:rPr>
          <w:lang w:val="sr-Cyrl-RS"/>
        </w:rPr>
        <w:t>Чланом 4. Нацрта закона мења се члан 13. Закона на тај начин што је допуњен став 2. Наиме, предвиђа се да о свакој пријави о насиљу у породици или непосередној опасности од насиља полиција, односно јавни тужилац обавезно обавештава групу за координацију и сарадњу.</w:t>
      </w:r>
    </w:p>
    <w:p w:rsidR="00E4615A" w:rsidRDefault="00E4615A" w:rsidP="00E4615A">
      <w:pPr>
        <w:ind w:firstLine="720"/>
        <w:jc w:val="both"/>
        <w:rPr>
          <w:lang w:val="sr-Cyrl-RS"/>
        </w:rPr>
      </w:pPr>
      <w:r>
        <w:rPr>
          <w:lang w:val="sr-Cyrl-RS"/>
        </w:rPr>
        <w:t xml:space="preserve">Члан 5. Нацрта закона мења се члан 14. Закона на тај начин што се врши допуна става 2. тако што се прописује да задржавање у организационој јединици полиције може трајати и до 24 часа уколико је реч о прекршају </w:t>
      </w:r>
      <w:r w:rsidRPr="00AE4BB9">
        <w:rPr>
          <w:lang w:val="sr-Cyrl-RS"/>
        </w:rPr>
        <w:t>лиц</w:t>
      </w:r>
      <w:r>
        <w:rPr>
          <w:lang w:val="sr-Cyrl-RS"/>
        </w:rPr>
        <w:t>а</w:t>
      </w:r>
      <w:r w:rsidRPr="00AE4BB9">
        <w:rPr>
          <w:lang w:val="sr-Cyrl-RS"/>
        </w:rPr>
        <w:t xml:space="preserve"> које прекрши хитну меру која му је изречена или продужена</w:t>
      </w:r>
      <w:r>
        <w:rPr>
          <w:lang w:val="sr-Cyrl-RS"/>
        </w:rPr>
        <w:t>.</w:t>
      </w:r>
    </w:p>
    <w:p w:rsidR="00E4615A" w:rsidRPr="00D742E2" w:rsidRDefault="00E4615A" w:rsidP="00E4615A">
      <w:pPr>
        <w:pStyle w:val="NoSpacing"/>
        <w:ind w:firstLine="720"/>
        <w:jc w:val="both"/>
        <w:rPr>
          <w:rFonts w:cs="Times New Roman"/>
          <w:szCs w:val="24"/>
          <w:lang w:val="sr-Cyrl-RS"/>
        </w:rPr>
      </w:pPr>
      <w:r w:rsidRPr="00D742E2">
        <w:rPr>
          <w:rFonts w:cs="Times New Roman"/>
          <w:szCs w:val="24"/>
          <w:lang w:val="sr-Cyrl-RS"/>
        </w:rPr>
        <w:lastRenderedPageBreak/>
        <w:t>Чланом 6. Нацрта закона мења се члан 16. Закона. Наиме, п</w:t>
      </w:r>
      <w:r w:rsidRPr="00D742E2">
        <w:rPr>
          <w:rFonts w:cs="Times New Roman"/>
          <w:szCs w:val="24"/>
        </w:rPr>
        <w:t xml:space="preserve">ри процени ризика нарочито </w:t>
      </w:r>
      <w:r w:rsidRPr="00D742E2">
        <w:rPr>
          <w:rFonts w:cs="Times New Roman"/>
          <w:szCs w:val="24"/>
          <w:lang w:val="sr-Cyrl-RS"/>
        </w:rPr>
        <w:t xml:space="preserve">ће </w:t>
      </w:r>
      <w:r w:rsidRPr="00D742E2">
        <w:rPr>
          <w:rFonts w:cs="Times New Roman"/>
          <w:szCs w:val="24"/>
        </w:rPr>
        <w:t>се води</w:t>
      </w:r>
      <w:r w:rsidRPr="00D742E2">
        <w:rPr>
          <w:rFonts w:cs="Times New Roman"/>
          <w:szCs w:val="24"/>
          <w:lang w:val="sr-Cyrl-RS"/>
        </w:rPr>
        <w:t>ти</w:t>
      </w:r>
      <w:r w:rsidRPr="00D742E2">
        <w:rPr>
          <w:rFonts w:cs="Times New Roman"/>
          <w:szCs w:val="24"/>
        </w:rPr>
        <w:t xml:space="preserve"> рачуна о ранијим односима између могућег учиниоца и жртве, томе да ли је могући учинилац раније или непосредно пре процене ризика учинио насиље у породици и да ли је спреман да га понови, да ли је претио убиством или самоубиством, поседује ли оружје, да ли постоји сумња да има менталне сметње или злоупотребљава психоактивне супстанце или алкохол, да ли је дошло до прекида везе или заједнице између учиниоца и жртве, да ли постоји сукоб око старатељства над дететом или око начина одржавања личних односа детета и родитеља који је могући учинилац, да ли је могућем учиниоцу изречена хитна мера или одређена мера заштите од насиља у породици, да ли жртва доживљава страх и како она процењује ризик од насиља.</w:t>
      </w:r>
      <w:r w:rsidRPr="00D742E2">
        <w:rPr>
          <w:rFonts w:cs="Times New Roman"/>
          <w:szCs w:val="24"/>
          <w:lang w:val="sr-Cyrl-RS"/>
        </w:rPr>
        <w:t xml:space="preserve"> Такође, додата су два нова става која предвиђају да се процена ризика врши за сваку жртву </w:t>
      </w:r>
      <w:r w:rsidRPr="00D742E2">
        <w:rPr>
          <w:rFonts w:cs="Times New Roman"/>
          <w:szCs w:val="24"/>
        </w:rPr>
        <w:t>појединачно и евидентирају се само индикатори који се односе на ту  жртву</w:t>
      </w:r>
      <w:r w:rsidRPr="00D742E2">
        <w:rPr>
          <w:rFonts w:cs="Times New Roman"/>
          <w:szCs w:val="24"/>
          <w:lang w:val="sr-Cyrl-RS"/>
        </w:rPr>
        <w:t xml:space="preserve">, као и да ли </w:t>
      </w:r>
      <w:r w:rsidRPr="00D742E2">
        <w:rPr>
          <w:rFonts w:cs="Times New Roman"/>
          <w:szCs w:val="24"/>
        </w:rPr>
        <w:t xml:space="preserve">је насилном догађају присуствовало </w:t>
      </w:r>
      <w:r w:rsidRPr="00D742E2">
        <w:rPr>
          <w:rFonts w:cs="Times New Roman"/>
          <w:szCs w:val="24"/>
          <w:lang w:val="sr-Cyrl-RS"/>
        </w:rPr>
        <w:t>и малолетно лице,</w:t>
      </w:r>
      <w:r w:rsidRPr="00D742E2">
        <w:rPr>
          <w:rFonts w:cs="Times New Roman"/>
          <w:szCs w:val="24"/>
        </w:rPr>
        <w:t xml:space="preserve"> процена ризика се посебно врши и у односу на њега</w:t>
      </w:r>
      <w:r w:rsidRPr="00D742E2">
        <w:rPr>
          <w:rFonts w:cs="Times New Roman"/>
          <w:szCs w:val="24"/>
          <w:lang w:val="sr-Cyrl-RS"/>
        </w:rPr>
        <w:t>.</w:t>
      </w:r>
    </w:p>
    <w:p w:rsidR="00E4615A" w:rsidRDefault="00E4615A" w:rsidP="00E4615A">
      <w:pPr>
        <w:pStyle w:val="NoSpacing"/>
        <w:ind w:firstLine="720"/>
        <w:jc w:val="both"/>
        <w:rPr>
          <w:rFonts w:cs="Times New Roman"/>
          <w:szCs w:val="24"/>
          <w:lang w:val="sr-Cyrl-RS"/>
        </w:rPr>
      </w:pPr>
      <w:r w:rsidRPr="00D742E2">
        <w:rPr>
          <w:rFonts w:cs="Times New Roman"/>
          <w:szCs w:val="24"/>
          <w:lang w:val="sr-Cyrl-RS"/>
        </w:rPr>
        <w:t>Чланом 7. Нацрта закона мења се члан 17. Закона</w:t>
      </w:r>
      <w:r>
        <w:rPr>
          <w:rFonts w:cs="Times New Roman"/>
          <w:szCs w:val="24"/>
          <w:lang w:val="sr-Cyrl-RS"/>
        </w:rPr>
        <w:t xml:space="preserve"> на тај начин што се прецизира да се наређење којим се изриче хитна мера доставља само оним органима који непосредно поступају у конкретном предмету.</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8. Нацрта закона допуњује се члан 19. на тај начин што се предвиђа да се решење суда о предлогу да се хитна мера продужи</w:t>
      </w:r>
      <w:r>
        <w:rPr>
          <w:rFonts w:cs="Times New Roman"/>
          <w:szCs w:val="24"/>
        </w:rPr>
        <w:t xml:space="preserve"> </w:t>
      </w:r>
      <w:r>
        <w:rPr>
          <w:rFonts w:cs="Times New Roman"/>
          <w:szCs w:val="24"/>
          <w:lang w:val="sr-Cyrl-RS"/>
        </w:rPr>
        <w:t xml:space="preserve">доставља </w:t>
      </w:r>
      <w:r w:rsidRPr="003027F4">
        <w:rPr>
          <w:rFonts w:cs="Times New Roman"/>
          <w:szCs w:val="24"/>
          <w:lang w:val="sr-Cyrl-RS"/>
        </w:rPr>
        <w:t>јавном тужиоцу, полицији, центру за социјални рад, лицу према коме је хитна мера изречена као и жртви насиља, преко надлежног полицијског службеника.</w:t>
      </w:r>
      <w:r w:rsidRPr="003027F4">
        <w:rPr>
          <w:rFonts w:cs="Times New Roman"/>
          <w:szCs w:val="24"/>
        </w:rPr>
        <w:t xml:space="preserve"> </w:t>
      </w:r>
      <w:r w:rsidRPr="003027F4">
        <w:rPr>
          <w:rFonts w:cs="Times New Roman"/>
          <w:szCs w:val="24"/>
          <w:lang w:val="sr-Cyrl-RS"/>
        </w:rPr>
        <w:t>Као</w:t>
      </w:r>
      <w:r w:rsidRPr="00EB65BD">
        <w:rPr>
          <w:rFonts w:cs="Times New Roman"/>
          <w:szCs w:val="24"/>
          <w:lang w:val="sr-Cyrl-RS"/>
        </w:rPr>
        <w:t xml:space="preserve"> велики проблем у пракси јавило питање извршности решења. Посебно је ово значајно у ситуацији када дође до кршења хитних мера ге се одбрана могућег учиниоца своди на то да му није уручено решење па није ни знао да му је хитна мера продужена</w:t>
      </w:r>
      <w:r>
        <w:rPr>
          <w:rFonts w:cs="Times New Roman"/>
          <w:szCs w:val="24"/>
          <w:lang w:val="sr-Cyrl-RS"/>
        </w:rPr>
        <w:t xml:space="preserve">. Због тога битна допуна овог става предвиђа решење спорних </w:t>
      </w:r>
      <w:r w:rsidRPr="003027F4">
        <w:rPr>
          <w:rFonts w:cs="Times New Roman"/>
          <w:szCs w:val="24"/>
          <w:lang w:val="sr-Cyrl-RS"/>
        </w:rPr>
        <w:t xml:space="preserve">ситуација на тај начин пшто се изричито прописује да ако лице према коме је изречена мера одбије пријем решења или се не одазове позиву, надлежни полицијски службеник </w:t>
      </w:r>
      <w:r>
        <w:rPr>
          <w:rFonts w:cs="Times New Roman"/>
          <w:szCs w:val="24"/>
          <w:lang w:val="sr-Cyrl-RS"/>
        </w:rPr>
        <w:t xml:space="preserve">ће о томе </w:t>
      </w:r>
      <w:r w:rsidRPr="003027F4">
        <w:rPr>
          <w:rFonts w:cs="Times New Roman"/>
          <w:szCs w:val="24"/>
          <w:lang w:val="sr-Cyrl-RS"/>
        </w:rPr>
        <w:t>састав</w:t>
      </w:r>
      <w:r>
        <w:rPr>
          <w:rFonts w:cs="Times New Roman"/>
          <w:szCs w:val="24"/>
          <w:lang w:val="sr-Cyrl-RS"/>
        </w:rPr>
        <w:t>ити</w:t>
      </w:r>
      <w:r w:rsidRPr="003027F4">
        <w:rPr>
          <w:rFonts w:cs="Times New Roman"/>
          <w:szCs w:val="24"/>
          <w:lang w:val="sr-Cyrl-RS"/>
        </w:rPr>
        <w:t xml:space="preserve"> белешку, чиме </w:t>
      </w:r>
      <w:r>
        <w:rPr>
          <w:rFonts w:cs="Times New Roman"/>
          <w:szCs w:val="24"/>
          <w:lang w:val="sr-Cyrl-RS"/>
        </w:rPr>
        <w:t xml:space="preserve">ће се </w:t>
      </w:r>
      <w:r w:rsidRPr="003027F4">
        <w:rPr>
          <w:rFonts w:cs="Times New Roman"/>
          <w:szCs w:val="24"/>
          <w:lang w:val="sr-Cyrl-RS"/>
        </w:rPr>
        <w:t>сматра</w:t>
      </w:r>
      <w:r>
        <w:rPr>
          <w:rFonts w:cs="Times New Roman"/>
          <w:szCs w:val="24"/>
          <w:lang w:val="sr-Cyrl-RS"/>
        </w:rPr>
        <w:t>ти</w:t>
      </w:r>
      <w:r w:rsidRPr="003027F4">
        <w:rPr>
          <w:rFonts w:cs="Times New Roman"/>
          <w:szCs w:val="24"/>
          <w:lang w:val="sr-Cyrl-RS"/>
        </w:rPr>
        <w:t xml:space="preserve"> да је наређење уручено</w:t>
      </w:r>
      <w:r>
        <w:rPr>
          <w:rFonts w:cs="Times New Roman"/>
          <w:szCs w:val="24"/>
          <w:lang w:val="sr-Cyrl-RS"/>
        </w:rPr>
        <w:t>.</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9. Нацрта закона мења се члан 20. Закона на тај начин што је продужен рок за обавезу основног суда да достави жалбу и списе вишем суду на 24 часа од пријема жалбе, имајући у виду да се у пракси показало да је садашњи рок од дванаест часова у доста случајева кратак.</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10. Нацрта закона врши се техничка исправка у члану 24. став 1. Закона .</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11. Нацрта закона врши се усклађивање ст. 2. до 4. члана 26. Закона са Законом о јавном тужилаштву у погледу назива носилаца јавнотужилачке функције.</w:t>
      </w:r>
    </w:p>
    <w:p w:rsidR="00E4615A" w:rsidRDefault="00E4615A" w:rsidP="00E4615A">
      <w:pPr>
        <w:pStyle w:val="NoSpacing"/>
        <w:ind w:firstLine="720"/>
        <w:jc w:val="both"/>
        <w:rPr>
          <w:rFonts w:cs="Times New Roman"/>
          <w:szCs w:val="24"/>
          <w:lang w:val="sr-Cyrl-RS"/>
        </w:rPr>
      </w:pPr>
      <w:r>
        <w:rPr>
          <w:rFonts w:cs="Times New Roman"/>
          <w:szCs w:val="24"/>
          <w:lang w:val="sr-Cyrl-RS"/>
        </w:rPr>
        <w:t xml:space="preserve">Чланом 12. Нацрта закона врши се допуна члана 27. става 1. Закона на начин што се предвиђа да ће </w:t>
      </w:r>
      <w:r w:rsidRPr="00095073">
        <w:rPr>
          <w:rFonts w:cs="Times New Roman"/>
          <w:color w:val="333333"/>
          <w:szCs w:val="24"/>
          <w:shd w:val="clear" w:color="auto" w:fill="FFFFFF"/>
        </w:rPr>
        <w:t xml:space="preserve">правилник о </w:t>
      </w:r>
      <w:r w:rsidRPr="00303F2E">
        <w:rPr>
          <w:rFonts w:cs="Times New Roman"/>
          <w:szCs w:val="24"/>
          <w:shd w:val="clear" w:color="auto" w:fill="FFFFFF"/>
        </w:rPr>
        <w:t>сарадњи, којим се ближе уређују међусобна права</w:t>
      </w:r>
      <w:r w:rsidRPr="00303F2E">
        <w:rPr>
          <w:rFonts w:cs="Times New Roman"/>
          <w:szCs w:val="24"/>
          <w:shd w:val="clear" w:color="auto" w:fill="FFFFFF"/>
          <w:lang w:val="sr-Cyrl-RS"/>
        </w:rPr>
        <w:t xml:space="preserve"> поред  </w:t>
      </w:r>
      <w:r w:rsidRPr="00303F2E">
        <w:rPr>
          <w:rFonts w:cs="Times New Roman"/>
          <w:szCs w:val="24"/>
        </w:rPr>
        <w:t>Минист</w:t>
      </w:r>
      <w:r w:rsidRPr="00303F2E">
        <w:rPr>
          <w:rFonts w:cs="Times New Roman"/>
          <w:szCs w:val="24"/>
          <w:lang w:val="sr-Cyrl-RS"/>
        </w:rPr>
        <w:t>ра</w:t>
      </w:r>
      <w:r w:rsidRPr="00303F2E">
        <w:rPr>
          <w:rFonts w:cs="Times New Roman"/>
          <w:szCs w:val="24"/>
        </w:rPr>
        <w:t xml:space="preserve"> надлеж</w:t>
      </w:r>
      <w:r w:rsidRPr="00303F2E">
        <w:rPr>
          <w:rFonts w:cs="Times New Roman"/>
          <w:szCs w:val="24"/>
          <w:lang w:val="sr-Cyrl-RS"/>
        </w:rPr>
        <w:t>ног</w:t>
      </w:r>
      <w:r w:rsidRPr="00303F2E">
        <w:rPr>
          <w:rFonts w:cs="Times New Roman"/>
          <w:szCs w:val="24"/>
        </w:rPr>
        <w:t xml:space="preserve"> за послове правосуђа, минис</w:t>
      </w:r>
      <w:r w:rsidRPr="00303F2E">
        <w:rPr>
          <w:rFonts w:cs="Times New Roman"/>
          <w:szCs w:val="24"/>
          <w:lang w:val="sr-Cyrl-RS"/>
        </w:rPr>
        <w:t>тра</w:t>
      </w:r>
      <w:r w:rsidRPr="00303F2E">
        <w:rPr>
          <w:rFonts w:cs="Times New Roman"/>
          <w:szCs w:val="24"/>
        </w:rPr>
        <w:t xml:space="preserve"> надлежн</w:t>
      </w:r>
      <w:r w:rsidRPr="00303F2E">
        <w:rPr>
          <w:rFonts w:cs="Times New Roman"/>
          <w:szCs w:val="24"/>
          <w:lang w:val="sr-Cyrl-RS"/>
        </w:rPr>
        <w:t>ог</w:t>
      </w:r>
      <w:r w:rsidRPr="00303F2E">
        <w:rPr>
          <w:rFonts w:cs="Times New Roman"/>
          <w:szCs w:val="24"/>
        </w:rPr>
        <w:t xml:space="preserve"> за унутрашње послове, и минис</w:t>
      </w:r>
      <w:r w:rsidRPr="00303F2E">
        <w:rPr>
          <w:rFonts w:cs="Times New Roman"/>
          <w:szCs w:val="24"/>
          <w:lang w:val="sr-Cyrl-RS"/>
        </w:rPr>
        <w:t>тра</w:t>
      </w:r>
      <w:r w:rsidRPr="00303F2E">
        <w:rPr>
          <w:rFonts w:cs="Times New Roman"/>
          <w:szCs w:val="24"/>
        </w:rPr>
        <w:t xml:space="preserve"> надлеж</w:t>
      </w:r>
      <w:r w:rsidRPr="00303F2E">
        <w:rPr>
          <w:rFonts w:cs="Times New Roman"/>
          <w:szCs w:val="24"/>
          <w:lang w:val="sr-Cyrl-RS"/>
        </w:rPr>
        <w:t>ног</w:t>
      </w:r>
      <w:r w:rsidRPr="00303F2E">
        <w:rPr>
          <w:rFonts w:cs="Times New Roman"/>
          <w:szCs w:val="24"/>
        </w:rPr>
        <w:t xml:space="preserve"> за послове породичне заштите</w:t>
      </w:r>
      <w:r w:rsidRPr="00303F2E">
        <w:rPr>
          <w:rFonts w:cs="Times New Roman"/>
          <w:szCs w:val="24"/>
          <w:lang w:val="sr-Cyrl-RS"/>
        </w:rPr>
        <w:t xml:space="preserve"> споразумно донети министар надлежан за послове здравља</w:t>
      </w:r>
      <w:r>
        <w:rPr>
          <w:rFonts w:cs="Times New Roman"/>
          <w:szCs w:val="24"/>
          <w:lang w:val="sr-Cyrl-RS"/>
        </w:rPr>
        <w:t xml:space="preserve">, имајући у виду улогу тог министарства </w:t>
      </w:r>
      <w:r w:rsidRPr="00303F2E">
        <w:rPr>
          <w:rFonts w:cs="Times New Roman"/>
          <w:szCs w:val="24"/>
        </w:rPr>
        <w:t>за примену овог закона при спречавању насиља у породици и пружању заштите и подршке жртвама насиља у породици и жртвама кривичних дела одређених овим законом</w:t>
      </w:r>
      <w:r>
        <w:rPr>
          <w:rFonts w:cs="Times New Roman"/>
          <w:szCs w:val="24"/>
          <w:lang w:val="sr-Cyrl-RS"/>
        </w:rPr>
        <w:t>.</w:t>
      </w:r>
    </w:p>
    <w:p w:rsidR="00E4615A" w:rsidRDefault="00E4615A" w:rsidP="00E4615A">
      <w:pPr>
        <w:pStyle w:val="NoSpacing"/>
        <w:ind w:firstLine="720"/>
        <w:jc w:val="both"/>
        <w:rPr>
          <w:rFonts w:cs="Times New Roman"/>
          <w:szCs w:val="24"/>
          <w:lang w:val="sr-Cyrl-RS"/>
        </w:rPr>
      </w:pPr>
      <w:r>
        <w:rPr>
          <w:rFonts w:cs="Times New Roman"/>
          <w:szCs w:val="24"/>
          <w:lang w:val="sr-Cyrl-RS"/>
        </w:rPr>
        <w:t xml:space="preserve">Чланом 13. Нацрта закона прецизира се члан 28. Закона који прописује </w:t>
      </w:r>
      <w:r w:rsidRPr="008E54A4">
        <w:rPr>
          <w:rFonts w:cs="Times New Roman"/>
          <w:szCs w:val="24"/>
          <w:lang w:val="sr-Cyrl-RS"/>
        </w:rPr>
        <w:t xml:space="preserve">специјализовану обуку </w:t>
      </w:r>
      <w:r w:rsidRPr="008E54A4">
        <w:rPr>
          <w:rFonts w:cs="Times New Roman"/>
          <w:szCs w:val="24"/>
        </w:rPr>
        <w:t>полицијски</w:t>
      </w:r>
      <w:r w:rsidRPr="008E54A4">
        <w:rPr>
          <w:rFonts w:cs="Times New Roman"/>
          <w:szCs w:val="24"/>
          <w:lang w:val="sr-Cyrl-RS"/>
        </w:rPr>
        <w:t>х</w:t>
      </w:r>
      <w:r w:rsidRPr="008E54A4">
        <w:rPr>
          <w:rFonts w:cs="Times New Roman"/>
          <w:szCs w:val="24"/>
        </w:rPr>
        <w:t xml:space="preserve"> службени</w:t>
      </w:r>
      <w:r w:rsidRPr="008E54A4">
        <w:rPr>
          <w:rFonts w:cs="Times New Roman"/>
          <w:szCs w:val="24"/>
          <w:lang w:val="sr-Cyrl-RS"/>
        </w:rPr>
        <w:t>ка, главних</w:t>
      </w:r>
      <w:r w:rsidRPr="008E54A4">
        <w:rPr>
          <w:rFonts w:cs="Times New Roman"/>
          <w:szCs w:val="24"/>
        </w:rPr>
        <w:t xml:space="preserve"> јавни</w:t>
      </w:r>
      <w:r w:rsidRPr="008E54A4">
        <w:rPr>
          <w:rFonts w:cs="Times New Roman"/>
          <w:szCs w:val="24"/>
          <w:lang w:val="sr-Cyrl-RS"/>
        </w:rPr>
        <w:t>х</w:t>
      </w:r>
      <w:r w:rsidRPr="008E54A4">
        <w:rPr>
          <w:rFonts w:cs="Times New Roman"/>
          <w:szCs w:val="24"/>
        </w:rPr>
        <w:t xml:space="preserve"> тужи</w:t>
      </w:r>
      <w:r w:rsidRPr="008E54A4">
        <w:rPr>
          <w:rFonts w:cs="Times New Roman"/>
          <w:szCs w:val="24"/>
          <w:lang w:val="sr-Cyrl-RS"/>
        </w:rPr>
        <w:t>ла</w:t>
      </w:r>
      <w:r w:rsidRPr="008E54A4">
        <w:rPr>
          <w:rFonts w:cs="Times New Roman"/>
          <w:szCs w:val="24"/>
        </w:rPr>
        <w:t>ц</w:t>
      </w:r>
      <w:r w:rsidRPr="008E54A4">
        <w:rPr>
          <w:rFonts w:cs="Times New Roman"/>
          <w:szCs w:val="24"/>
          <w:lang w:val="sr-Cyrl-RS"/>
        </w:rPr>
        <w:t>а</w:t>
      </w:r>
      <w:r w:rsidRPr="008E54A4">
        <w:rPr>
          <w:rFonts w:cs="Times New Roman"/>
          <w:szCs w:val="24"/>
        </w:rPr>
        <w:t>,  јавни</w:t>
      </w:r>
      <w:r w:rsidRPr="008E54A4">
        <w:rPr>
          <w:rFonts w:cs="Times New Roman"/>
          <w:szCs w:val="24"/>
          <w:lang w:val="sr-Cyrl-RS"/>
        </w:rPr>
        <w:t>х</w:t>
      </w:r>
      <w:r w:rsidRPr="008E54A4">
        <w:rPr>
          <w:rFonts w:cs="Times New Roman"/>
          <w:szCs w:val="24"/>
        </w:rPr>
        <w:t xml:space="preserve"> тужи</w:t>
      </w:r>
      <w:r w:rsidRPr="008E54A4">
        <w:rPr>
          <w:rFonts w:cs="Times New Roman"/>
          <w:szCs w:val="24"/>
          <w:lang w:val="sr-Cyrl-RS"/>
        </w:rPr>
        <w:t xml:space="preserve">лаца, </w:t>
      </w:r>
      <w:r w:rsidRPr="008E54A4">
        <w:rPr>
          <w:rFonts w:cs="Times New Roman"/>
          <w:szCs w:val="24"/>
        </w:rPr>
        <w:t>судиј</w:t>
      </w:r>
      <w:r w:rsidRPr="008E54A4">
        <w:rPr>
          <w:rFonts w:cs="Times New Roman"/>
          <w:szCs w:val="24"/>
          <w:lang w:val="sr-Cyrl-RS"/>
        </w:rPr>
        <w:t>а</w:t>
      </w:r>
      <w:r w:rsidRPr="008E54A4">
        <w:rPr>
          <w:rFonts w:cs="Times New Roman"/>
          <w:szCs w:val="24"/>
        </w:rPr>
        <w:t xml:space="preserve"> </w:t>
      </w:r>
      <w:r w:rsidRPr="008E54A4">
        <w:rPr>
          <w:rFonts w:cs="Times New Roman"/>
          <w:szCs w:val="24"/>
          <w:lang w:val="sr-Cyrl-RS"/>
        </w:rPr>
        <w:t xml:space="preserve">и радника центра за социјални рад </w:t>
      </w:r>
      <w:r w:rsidRPr="008E54A4">
        <w:rPr>
          <w:rFonts w:cs="Times New Roman"/>
          <w:szCs w:val="24"/>
        </w:rPr>
        <w:t>који примењују овај закон</w:t>
      </w:r>
      <w:r w:rsidRPr="008E54A4">
        <w:rPr>
          <w:rFonts w:cs="Times New Roman"/>
          <w:szCs w:val="24"/>
          <w:lang w:val="sr-Cyrl-RS"/>
        </w:rPr>
        <w:t>.</w:t>
      </w:r>
    </w:p>
    <w:p w:rsidR="00E4615A" w:rsidRDefault="00E4615A" w:rsidP="00E4615A">
      <w:pPr>
        <w:pStyle w:val="NoSpacing"/>
        <w:ind w:firstLine="720"/>
        <w:jc w:val="both"/>
        <w:rPr>
          <w:rFonts w:cs="Times New Roman"/>
          <w:szCs w:val="24"/>
          <w:lang w:val="sr-Cyrl-RS"/>
        </w:rPr>
      </w:pPr>
      <w:r>
        <w:rPr>
          <w:rFonts w:cs="Times New Roman"/>
          <w:szCs w:val="24"/>
          <w:lang w:val="sr-Cyrl-RS"/>
        </w:rPr>
        <w:t xml:space="preserve">Чланом 14. Нацрта закона допуњује се члан 29. Закона на тај начин што се изричито прописује да се о одлукама </w:t>
      </w:r>
      <w:r w:rsidRPr="001564F6">
        <w:rPr>
          <w:rFonts w:cs="Times New Roman"/>
          <w:szCs w:val="24"/>
          <w:lang w:val="sr-Cyrl-RS"/>
        </w:rPr>
        <w:t xml:space="preserve">суда </w:t>
      </w:r>
      <w:r w:rsidRPr="001564F6">
        <w:rPr>
          <w:rFonts w:cs="Times New Roman"/>
          <w:szCs w:val="24"/>
        </w:rPr>
        <w:t>донет</w:t>
      </w:r>
      <w:r w:rsidRPr="001564F6">
        <w:rPr>
          <w:rFonts w:cs="Times New Roman"/>
          <w:szCs w:val="24"/>
          <w:lang w:val="sr-Cyrl-RS"/>
        </w:rPr>
        <w:t>им</w:t>
      </w:r>
      <w:r w:rsidRPr="001564F6">
        <w:rPr>
          <w:rFonts w:cs="Times New Roman"/>
          <w:szCs w:val="24"/>
        </w:rPr>
        <w:t xml:space="preserve"> у складу са ов</w:t>
      </w:r>
      <w:r w:rsidRPr="001564F6">
        <w:rPr>
          <w:rFonts w:cs="Times New Roman"/>
          <w:szCs w:val="24"/>
          <w:lang w:val="sr-Cyrl-RS"/>
        </w:rPr>
        <w:t>им</w:t>
      </w:r>
      <w:r w:rsidRPr="001564F6">
        <w:rPr>
          <w:rFonts w:cs="Times New Roman"/>
          <w:szCs w:val="24"/>
        </w:rPr>
        <w:t xml:space="preserve"> закон</w:t>
      </w:r>
      <w:r w:rsidRPr="001564F6">
        <w:rPr>
          <w:rFonts w:cs="Times New Roman"/>
          <w:szCs w:val="24"/>
          <w:lang w:val="sr-Cyrl-RS"/>
        </w:rPr>
        <w:t>ом</w:t>
      </w:r>
      <w:r w:rsidRPr="001564F6">
        <w:rPr>
          <w:rFonts w:cs="Times New Roman"/>
          <w:szCs w:val="24"/>
        </w:rPr>
        <w:t xml:space="preserve"> </w:t>
      </w:r>
      <w:r w:rsidRPr="001564F6">
        <w:rPr>
          <w:rFonts w:cs="Times New Roman"/>
          <w:szCs w:val="24"/>
          <w:lang w:val="sr-Cyrl-RS"/>
        </w:rPr>
        <w:t xml:space="preserve">обавештава се </w:t>
      </w:r>
      <w:r w:rsidRPr="001564F6">
        <w:rPr>
          <w:rFonts w:cs="Times New Roman"/>
          <w:szCs w:val="24"/>
        </w:rPr>
        <w:t>жртв</w:t>
      </w:r>
      <w:r w:rsidRPr="001564F6">
        <w:rPr>
          <w:rFonts w:cs="Times New Roman"/>
          <w:szCs w:val="24"/>
          <w:lang w:val="sr-Cyrl-RS"/>
        </w:rPr>
        <w:t>а.</w:t>
      </w:r>
    </w:p>
    <w:p w:rsidR="00E4615A" w:rsidRDefault="00E4615A" w:rsidP="00E4615A">
      <w:pPr>
        <w:pStyle w:val="NoSpacing"/>
        <w:ind w:firstLine="720"/>
        <w:jc w:val="both"/>
        <w:rPr>
          <w:rFonts w:cs="Times New Roman"/>
          <w:szCs w:val="24"/>
          <w:lang w:val="sr-Cyrl-RS"/>
        </w:rPr>
      </w:pPr>
      <w:r w:rsidRPr="001564F6">
        <w:rPr>
          <w:rFonts w:cs="Times New Roman"/>
          <w:szCs w:val="24"/>
          <w:lang w:val="sr-Cyrl-RS"/>
        </w:rPr>
        <w:lastRenderedPageBreak/>
        <w:t xml:space="preserve">Чланом 15. Нацрта закона допуњује се члан 31. Закона ставом 6. којим ће се побољшати ефикасност међусобне сарадње у поступцима </w:t>
      </w:r>
      <w:r w:rsidRPr="001564F6">
        <w:rPr>
          <w:rFonts w:cs="Times New Roman"/>
          <w:szCs w:val="24"/>
        </w:rPr>
        <w:t xml:space="preserve">за кривична дела предвиђена овим законом </w:t>
      </w:r>
      <w:r w:rsidRPr="001564F6">
        <w:rPr>
          <w:rFonts w:cs="Times New Roman"/>
          <w:szCs w:val="24"/>
          <w:lang w:val="sr-Cyrl-RS"/>
        </w:rPr>
        <w:t>па се изричито предвиђа да ако</w:t>
      </w:r>
      <w:r w:rsidRPr="001564F6">
        <w:rPr>
          <w:rFonts w:cs="Times New Roman"/>
          <w:szCs w:val="24"/>
        </w:rPr>
        <w:t xml:space="preserve"> јавни тужилац који поступа у кривичном поступку за кривична дела предвиђена овим законом није јавни тужилац који председава групом за координацију и сара</w:t>
      </w:r>
      <w:r w:rsidRPr="001564F6">
        <w:rPr>
          <w:rFonts w:cs="Times New Roman"/>
          <w:szCs w:val="24"/>
          <w:lang w:val="sr-Cyrl-RS"/>
        </w:rPr>
        <w:t>д</w:t>
      </w:r>
      <w:r w:rsidRPr="001564F6">
        <w:rPr>
          <w:rFonts w:cs="Times New Roman"/>
          <w:szCs w:val="24"/>
        </w:rPr>
        <w:t xml:space="preserve">њу, јавни тужилац који председава </w:t>
      </w:r>
      <w:r>
        <w:rPr>
          <w:rFonts w:cs="Times New Roman"/>
          <w:szCs w:val="24"/>
          <w:lang w:val="sr-Cyrl-RS"/>
        </w:rPr>
        <w:t>г</w:t>
      </w:r>
      <w:r w:rsidRPr="001564F6">
        <w:rPr>
          <w:rFonts w:cs="Times New Roman"/>
          <w:szCs w:val="24"/>
        </w:rPr>
        <w:t xml:space="preserve">рупом за координацију </w:t>
      </w:r>
      <w:r w:rsidRPr="001564F6">
        <w:rPr>
          <w:rFonts w:cs="Times New Roman"/>
          <w:szCs w:val="24"/>
          <w:lang w:val="sr-Cyrl-RS"/>
        </w:rPr>
        <w:t>и</w:t>
      </w:r>
      <w:r w:rsidRPr="001564F6">
        <w:rPr>
          <w:rFonts w:cs="Times New Roman"/>
          <w:szCs w:val="24"/>
        </w:rPr>
        <w:t xml:space="preserve"> сарадњу доставља му индивидуални план заштите </w:t>
      </w:r>
      <w:r w:rsidRPr="001564F6">
        <w:rPr>
          <w:rFonts w:cs="Times New Roman"/>
          <w:szCs w:val="24"/>
          <w:lang w:val="sr-Cyrl-RS"/>
        </w:rPr>
        <w:t>и</w:t>
      </w:r>
      <w:r w:rsidRPr="001564F6">
        <w:rPr>
          <w:rFonts w:cs="Times New Roman"/>
          <w:szCs w:val="24"/>
        </w:rPr>
        <w:t xml:space="preserve"> подршке жртви</w:t>
      </w:r>
      <w:r>
        <w:rPr>
          <w:rFonts w:cs="Times New Roman"/>
          <w:szCs w:val="24"/>
          <w:lang w:val="sr-Cyrl-RS"/>
        </w:rPr>
        <w:t>.</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16. Нацрта закона допуњује се члан 32. Закона на начин да је детаљно прописана садржај евиденције прекршајног суда имајући у виду да је реч о већем броју података о личности, а да та материја мора бити уређена законом. Поред тога, реч је о евиденцији која ће садржати податке о прекршајним мерама заштите од насиља у породици, односно податке о изреченим заштитним мерама.</w:t>
      </w:r>
    </w:p>
    <w:p w:rsidR="00E4615A" w:rsidRDefault="00E4615A" w:rsidP="00E4615A">
      <w:pPr>
        <w:pStyle w:val="NoSpacing"/>
        <w:ind w:firstLine="720"/>
        <w:jc w:val="both"/>
        <w:rPr>
          <w:rFonts w:cs="Times New Roman"/>
          <w:szCs w:val="24"/>
          <w:lang w:val="sr-Cyrl-RS"/>
        </w:rPr>
      </w:pPr>
      <w:r>
        <w:rPr>
          <w:rFonts w:cs="Times New Roman"/>
          <w:szCs w:val="24"/>
          <w:lang w:val="sr-Cyrl-RS"/>
        </w:rPr>
        <w:t>Чланом 17. Нацрта закона прописано је ступање закона на снагу.</w:t>
      </w:r>
    </w:p>
    <w:p w:rsidR="00E4615A" w:rsidRPr="00962E43" w:rsidRDefault="00E4615A" w:rsidP="00E4615A">
      <w:pPr>
        <w:pStyle w:val="NoSpacing"/>
        <w:ind w:firstLine="720"/>
        <w:jc w:val="both"/>
        <w:rPr>
          <w:rFonts w:cs="Times New Roman"/>
          <w:szCs w:val="24"/>
          <w:lang w:val="sr-Cyrl-RS"/>
        </w:rPr>
      </w:pPr>
    </w:p>
    <w:p w:rsidR="00E4615A" w:rsidRDefault="00E4615A" w:rsidP="00E4615A">
      <w:pPr>
        <w:jc w:val="center"/>
      </w:pPr>
    </w:p>
    <w:p w:rsidR="00E4615A" w:rsidRPr="00EE09B5" w:rsidRDefault="00E4615A" w:rsidP="00E4615A">
      <w:pPr>
        <w:ind w:left="1115"/>
        <w:jc w:val="center"/>
        <w:rPr>
          <w:b/>
        </w:rPr>
      </w:pPr>
      <w:r w:rsidRPr="00EE09B5">
        <w:rPr>
          <w:b/>
        </w:rPr>
        <w:t>IV. ФИНАНСИЈСКА СРЕДСТВА ПОТРЕБНА ЗА СПРОВОЂЕЊЕ ЗАКОНА</w:t>
      </w:r>
    </w:p>
    <w:p w:rsidR="00E4615A" w:rsidRDefault="00E4615A" w:rsidP="00E4615A">
      <w:pPr>
        <w:ind w:left="1440" w:firstLine="720"/>
      </w:pPr>
      <w:r>
        <w:t xml:space="preserve"> </w:t>
      </w:r>
    </w:p>
    <w:p w:rsidR="00E4615A" w:rsidRDefault="00E4615A" w:rsidP="00E4615A">
      <w:pPr>
        <w:ind w:left="-15" w:firstLine="720"/>
      </w:pPr>
      <w:r>
        <w:t xml:space="preserve">За спровођење овог закона </w:t>
      </w:r>
      <w:r>
        <w:rPr>
          <w:lang w:val="sr-Cyrl-RS"/>
        </w:rPr>
        <w:t xml:space="preserve">није </w:t>
      </w:r>
      <w:r>
        <w:t xml:space="preserve">потребно обезбедити додатна финансијска средства у буџету Републике Србије за </w:t>
      </w:r>
      <w:r>
        <w:rPr>
          <w:lang w:val="sr-Cyrl-RS"/>
        </w:rPr>
        <w:t>2025</w:t>
      </w:r>
      <w:r>
        <w:t xml:space="preserve">. годину. </w:t>
      </w:r>
    </w:p>
    <w:p w:rsidR="00E4615A" w:rsidRPr="005022CB" w:rsidRDefault="00E4615A" w:rsidP="00242171">
      <w:pPr>
        <w:pStyle w:val="NoSpacing"/>
        <w:jc w:val="center"/>
        <w:rPr>
          <w:lang w:val="sr-Cyrl-RS"/>
        </w:rPr>
      </w:pPr>
      <w:bookmarkStart w:id="1" w:name="_GoBack"/>
      <w:bookmarkEnd w:id="1"/>
    </w:p>
    <w:sectPr w:rsidR="00E4615A" w:rsidRPr="005022CB" w:rsidSect="00BA01A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5E4" w:rsidRDefault="002D45E4" w:rsidP="00BA01A9">
      <w:pPr>
        <w:spacing w:after="0" w:line="240" w:lineRule="auto"/>
      </w:pPr>
      <w:r>
        <w:separator/>
      </w:r>
    </w:p>
  </w:endnote>
  <w:endnote w:type="continuationSeparator" w:id="0">
    <w:p w:rsidR="002D45E4" w:rsidRDefault="002D45E4" w:rsidP="00BA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5E4" w:rsidRDefault="002D45E4" w:rsidP="00BA01A9">
      <w:pPr>
        <w:spacing w:after="0" w:line="240" w:lineRule="auto"/>
      </w:pPr>
      <w:r>
        <w:separator/>
      </w:r>
    </w:p>
  </w:footnote>
  <w:footnote w:type="continuationSeparator" w:id="0">
    <w:p w:rsidR="002D45E4" w:rsidRDefault="002D45E4" w:rsidP="00BA0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15859"/>
      <w:docPartObj>
        <w:docPartGallery w:val="Page Numbers (Top of Page)"/>
        <w:docPartUnique/>
      </w:docPartObj>
    </w:sdtPr>
    <w:sdtEndPr>
      <w:rPr>
        <w:noProof/>
      </w:rPr>
    </w:sdtEndPr>
    <w:sdtContent>
      <w:p w:rsidR="00BA01A9" w:rsidRDefault="00BA01A9">
        <w:pPr>
          <w:pStyle w:val="Header"/>
          <w:jc w:val="center"/>
        </w:pPr>
        <w:r>
          <w:fldChar w:fldCharType="begin"/>
        </w:r>
        <w:r>
          <w:instrText xml:space="preserve"> PAGE   \* MERGEFORMAT </w:instrText>
        </w:r>
        <w:r>
          <w:fldChar w:fldCharType="separate"/>
        </w:r>
        <w:r w:rsidR="006F4BF1">
          <w:rPr>
            <w:noProof/>
          </w:rPr>
          <w:t>4</w:t>
        </w:r>
        <w:r>
          <w:rPr>
            <w:noProof/>
          </w:rPr>
          <w:fldChar w:fldCharType="end"/>
        </w:r>
      </w:p>
    </w:sdtContent>
  </w:sdt>
  <w:p w:rsidR="00BA01A9" w:rsidRDefault="00BA0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11"/>
    <w:rsid w:val="00025F99"/>
    <w:rsid w:val="0004650C"/>
    <w:rsid w:val="00063AEC"/>
    <w:rsid w:val="00087003"/>
    <w:rsid w:val="00093F2B"/>
    <w:rsid w:val="000A63E7"/>
    <w:rsid w:val="000F4CDC"/>
    <w:rsid w:val="00121E16"/>
    <w:rsid w:val="00124519"/>
    <w:rsid w:val="001723D4"/>
    <w:rsid w:val="00193F26"/>
    <w:rsid w:val="001A4620"/>
    <w:rsid w:val="001A5A4F"/>
    <w:rsid w:val="001B29BB"/>
    <w:rsid w:val="001C4905"/>
    <w:rsid w:val="002153BA"/>
    <w:rsid w:val="00232665"/>
    <w:rsid w:val="00242171"/>
    <w:rsid w:val="0025795E"/>
    <w:rsid w:val="00291EB1"/>
    <w:rsid w:val="002B0311"/>
    <w:rsid w:val="002B3BA8"/>
    <w:rsid w:val="002B6672"/>
    <w:rsid w:val="002D45E4"/>
    <w:rsid w:val="002E16F1"/>
    <w:rsid w:val="002E1FA1"/>
    <w:rsid w:val="002F7ABC"/>
    <w:rsid w:val="003345FF"/>
    <w:rsid w:val="00334B5F"/>
    <w:rsid w:val="00335A81"/>
    <w:rsid w:val="003368C8"/>
    <w:rsid w:val="0036021C"/>
    <w:rsid w:val="003919D7"/>
    <w:rsid w:val="003A4522"/>
    <w:rsid w:val="003E35D0"/>
    <w:rsid w:val="003F5BEE"/>
    <w:rsid w:val="00452AAD"/>
    <w:rsid w:val="00454170"/>
    <w:rsid w:val="004555CC"/>
    <w:rsid w:val="004816DE"/>
    <w:rsid w:val="00486323"/>
    <w:rsid w:val="00490E2A"/>
    <w:rsid w:val="004969E0"/>
    <w:rsid w:val="00496FDE"/>
    <w:rsid w:val="004B5123"/>
    <w:rsid w:val="004B72C5"/>
    <w:rsid w:val="005022CB"/>
    <w:rsid w:val="00542ADB"/>
    <w:rsid w:val="00543422"/>
    <w:rsid w:val="00544713"/>
    <w:rsid w:val="005714B8"/>
    <w:rsid w:val="00597819"/>
    <w:rsid w:val="005A42BB"/>
    <w:rsid w:val="00603B2E"/>
    <w:rsid w:val="00661FFE"/>
    <w:rsid w:val="006963ED"/>
    <w:rsid w:val="006C6F02"/>
    <w:rsid w:val="006D7C5D"/>
    <w:rsid w:val="006F4BF1"/>
    <w:rsid w:val="007511A7"/>
    <w:rsid w:val="007749E2"/>
    <w:rsid w:val="007D2BB6"/>
    <w:rsid w:val="007E00C6"/>
    <w:rsid w:val="00887C3D"/>
    <w:rsid w:val="00892EC9"/>
    <w:rsid w:val="00896309"/>
    <w:rsid w:val="0090375D"/>
    <w:rsid w:val="00914B4D"/>
    <w:rsid w:val="0092339C"/>
    <w:rsid w:val="00927CDB"/>
    <w:rsid w:val="009665D2"/>
    <w:rsid w:val="009904E7"/>
    <w:rsid w:val="0099680D"/>
    <w:rsid w:val="009C4E81"/>
    <w:rsid w:val="009F6261"/>
    <w:rsid w:val="00A03DAD"/>
    <w:rsid w:val="00A179AA"/>
    <w:rsid w:val="00A328CB"/>
    <w:rsid w:val="00A33603"/>
    <w:rsid w:val="00A908A6"/>
    <w:rsid w:val="00B04A71"/>
    <w:rsid w:val="00B05B55"/>
    <w:rsid w:val="00B06316"/>
    <w:rsid w:val="00B3027D"/>
    <w:rsid w:val="00B52F7E"/>
    <w:rsid w:val="00B858B2"/>
    <w:rsid w:val="00BA01A9"/>
    <w:rsid w:val="00BA6283"/>
    <w:rsid w:val="00BC6624"/>
    <w:rsid w:val="00BF7383"/>
    <w:rsid w:val="00C11415"/>
    <w:rsid w:val="00C13D39"/>
    <w:rsid w:val="00C22335"/>
    <w:rsid w:val="00C22FFF"/>
    <w:rsid w:val="00C46E12"/>
    <w:rsid w:val="00C779E5"/>
    <w:rsid w:val="00C83B8E"/>
    <w:rsid w:val="00CC0B82"/>
    <w:rsid w:val="00CD0248"/>
    <w:rsid w:val="00CD31F4"/>
    <w:rsid w:val="00CD3697"/>
    <w:rsid w:val="00CD7F46"/>
    <w:rsid w:val="00CF2F90"/>
    <w:rsid w:val="00D37F3C"/>
    <w:rsid w:val="00D671E5"/>
    <w:rsid w:val="00DA5FE0"/>
    <w:rsid w:val="00DE4587"/>
    <w:rsid w:val="00DF746C"/>
    <w:rsid w:val="00E0373C"/>
    <w:rsid w:val="00E147CD"/>
    <w:rsid w:val="00E4615A"/>
    <w:rsid w:val="00E77B1A"/>
    <w:rsid w:val="00EE6760"/>
    <w:rsid w:val="00EF65B8"/>
    <w:rsid w:val="00F63F1A"/>
    <w:rsid w:val="00F717E1"/>
    <w:rsid w:val="00FB340E"/>
    <w:rsid w:val="00FC56F7"/>
    <w:rsid w:val="00FE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4C3B"/>
  <w15:chartTrackingRefBased/>
  <w15:docId w15:val="{F98955A3-FCBE-4B18-946A-5C3FD519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4615A"/>
    <w:pPr>
      <w:keepNext/>
      <w:keepLines/>
      <w:spacing w:after="93" w:line="251" w:lineRule="auto"/>
      <w:ind w:left="10" w:right="12" w:hanging="10"/>
      <w:jc w:val="center"/>
      <w:outlineLvl w:val="0"/>
    </w:pPr>
    <w:rPr>
      <w:rFonts w:ascii="Arial" w:eastAsia="Arial" w:hAnsi="Arial" w:cs="Arial"/>
      <w:b/>
      <w:color w:val="00000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DF746C"/>
    <w:pPr>
      <w:spacing w:before="100" w:beforeAutospacing="1" w:after="100" w:afterAutospacing="1" w:line="240" w:lineRule="auto"/>
    </w:pPr>
    <w:rPr>
      <w:rFonts w:eastAsia="Times New Roman" w:cs="Times New Roman"/>
      <w:szCs w:val="24"/>
      <w:lang w:val="sr-Latn-RS" w:eastAsia="sr-Latn-RS"/>
    </w:rPr>
  </w:style>
  <w:style w:type="paragraph" w:customStyle="1" w:styleId="bold">
    <w:name w:val="bold"/>
    <w:basedOn w:val="Normal"/>
    <w:rsid w:val="00DF746C"/>
    <w:pPr>
      <w:spacing w:before="100" w:beforeAutospacing="1" w:after="100" w:afterAutospacing="1" w:line="240" w:lineRule="auto"/>
    </w:pPr>
    <w:rPr>
      <w:rFonts w:eastAsia="Times New Roman" w:cs="Times New Roman"/>
      <w:szCs w:val="24"/>
      <w:lang w:val="sr-Latn-RS" w:eastAsia="sr-Latn-RS"/>
    </w:rPr>
  </w:style>
  <w:style w:type="character" w:styleId="CommentReference">
    <w:name w:val="annotation reference"/>
    <w:basedOn w:val="DefaultParagraphFont"/>
    <w:uiPriority w:val="99"/>
    <w:semiHidden/>
    <w:unhideWhenUsed/>
    <w:rsid w:val="00DF746C"/>
    <w:rPr>
      <w:sz w:val="16"/>
      <w:szCs w:val="16"/>
    </w:rPr>
  </w:style>
  <w:style w:type="paragraph" w:styleId="CommentText">
    <w:name w:val="annotation text"/>
    <w:basedOn w:val="Normal"/>
    <w:link w:val="CommentTextChar"/>
    <w:uiPriority w:val="99"/>
    <w:semiHidden/>
    <w:unhideWhenUsed/>
    <w:rsid w:val="00DF746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F746C"/>
    <w:rPr>
      <w:rFonts w:asciiTheme="minorHAnsi" w:hAnsiTheme="minorHAnsi"/>
      <w:sz w:val="20"/>
      <w:szCs w:val="20"/>
    </w:rPr>
  </w:style>
  <w:style w:type="paragraph" w:styleId="BalloonText">
    <w:name w:val="Balloon Text"/>
    <w:basedOn w:val="Normal"/>
    <w:link w:val="BalloonTextChar"/>
    <w:uiPriority w:val="99"/>
    <w:semiHidden/>
    <w:unhideWhenUsed/>
    <w:rsid w:val="00DF7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6C"/>
    <w:rPr>
      <w:rFonts w:ascii="Segoe UI" w:hAnsi="Segoe UI" w:cs="Segoe UI"/>
      <w:sz w:val="18"/>
      <w:szCs w:val="18"/>
    </w:rPr>
  </w:style>
  <w:style w:type="paragraph" w:styleId="NormalWeb">
    <w:name w:val="Normal (Web)"/>
    <w:basedOn w:val="Normal"/>
    <w:uiPriority w:val="99"/>
    <w:unhideWhenUsed/>
    <w:rsid w:val="00B06316"/>
    <w:pPr>
      <w:spacing w:before="100" w:beforeAutospacing="1" w:after="100" w:afterAutospacing="1" w:line="240" w:lineRule="auto"/>
    </w:pPr>
    <w:rPr>
      <w:rFonts w:eastAsia="Times New Roman" w:cs="Times New Roman"/>
      <w:szCs w:val="24"/>
      <w:lang w:val="sr-Latn-RS" w:eastAsia="sr-Latn-RS"/>
    </w:rPr>
  </w:style>
  <w:style w:type="paragraph" w:styleId="NoSpacing">
    <w:name w:val="No Spacing"/>
    <w:uiPriority w:val="1"/>
    <w:qFormat/>
    <w:rsid w:val="001B29BB"/>
    <w:pPr>
      <w:spacing w:after="0" w:line="240" w:lineRule="auto"/>
    </w:pPr>
  </w:style>
  <w:style w:type="paragraph" w:styleId="Header">
    <w:name w:val="header"/>
    <w:basedOn w:val="Normal"/>
    <w:link w:val="HeaderChar"/>
    <w:uiPriority w:val="99"/>
    <w:unhideWhenUsed/>
    <w:rsid w:val="00BA0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A9"/>
  </w:style>
  <w:style w:type="paragraph" w:styleId="Footer">
    <w:name w:val="footer"/>
    <w:basedOn w:val="Normal"/>
    <w:link w:val="FooterChar"/>
    <w:uiPriority w:val="99"/>
    <w:unhideWhenUsed/>
    <w:rsid w:val="00BA0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A9"/>
  </w:style>
  <w:style w:type="character" w:customStyle="1" w:styleId="Heading1Char">
    <w:name w:val="Heading 1 Char"/>
    <w:basedOn w:val="DefaultParagraphFont"/>
    <w:link w:val="Heading1"/>
    <w:uiPriority w:val="9"/>
    <w:rsid w:val="00E4615A"/>
    <w:rPr>
      <w:rFonts w:ascii="Arial" w:eastAsia="Arial" w:hAnsi="Arial" w:cs="Arial"/>
      <w:b/>
      <w:color w:val="00000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122511">
      <w:bodyDiv w:val="1"/>
      <w:marLeft w:val="0"/>
      <w:marRight w:val="0"/>
      <w:marTop w:val="0"/>
      <w:marBottom w:val="0"/>
      <w:divBdr>
        <w:top w:val="none" w:sz="0" w:space="0" w:color="auto"/>
        <w:left w:val="none" w:sz="0" w:space="0" w:color="auto"/>
        <w:bottom w:val="none" w:sz="0" w:space="0" w:color="auto"/>
        <w:right w:val="none" w:sz="0" w:space="0" w:color="auto"/>
      </w:divBdr>
    </w:div>
    <w:div w:id="16108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FE682-0CA5-4E73-810C-AADB0A23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5383</Words>
  <Characters>30687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Kutanjac</dc:creator>
  <cp:keywords/>
  <dc:description/>
  <cp:lastModifiedBy>Jovana</cp:lastModifiedBy>
  <cp:revision>24</cp:revision>
  <cp:lastPrinted>2025-11-07T10:16:00Z</cp:lastPrinted>
  <dcterms:created xsi:type="dcterms:W3CDTF">2025-10-10T08:18:00Z</dcterms:created>
  <dcterms:modified xsi:type="dcterms:W3CDTF">2025-11-12T10:50:00Z</dcterms:modified>
</cp:coreProperties>
</file>