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1B" w:rsidRPr="00DF0A1B" w:rsidRDefault="00DF0A1B" w:rsidP="00DF0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DF0A1B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      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члана 3. </w:t>
      </w:r>
      <w:r w:rsidRPr="00DF0A1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Правилника о додели средстава прикупљених по основу одлагања кривичног гоњења (</w:t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,,Службени гласник РС", број 13/16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t>, 21/17</w:t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>),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FA75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43570B" wp14:editId="786F46F7">
            <wp:simplePos x="0" y="0"/>
            <wp:positionH relativeFrom="column">
              <wp:posOffset>2575437</wp:posOffset>
            </wp:positionH>
            <wp:positionV relativeFrom="paragraph">
              <wp:posOffset>43029</wp:posOffset>
            </wp:positionV>
            <wp:extent cx="4572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700" y="21000"/>
                <wp:lineTo x="20700" y="0"/>
                <wp:lineTo x="0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189" w:rsidRPr="0001578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        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FA7552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DF0A1B" w:rsidRPr="00DF0A1B" w:rsidRDefault="00F52189" w:rsidP="00FA75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="00F96675"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</w:t>
      </w:r>
      <w:r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E4C72" w:rsidRDefault="00F52189" w:rsidP="00F521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1578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</w:t>
      </w:r>
    </w:p>
    <w:p w:rsidR="00DF0A1B" w:rsidRPr="00DF0A1B" w:rsidRDefault="005B6DDB" w:rsidP="00F521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0E4C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0E4C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0E4C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0E4C7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DF0A1B"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ПРАВДЕ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9B3FB2" w:rsidP="00DF0A1B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A39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DF0A1B"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>расписује: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ЈАВНИ КОНКУРС</w:t>
      </w:r>
    </w:p>
    <w:p w:rsidR="00DF0A1B" w:rsidRPr="00DF0A1B" w:rsidRDefault="00DF0A1B" w:rsidP="00DF0A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доделу средстава прикупљених по основу одлагања кривичног гоњења 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ab/>
      </w:r>
    </w:p>
    <w:p w:rsidR="00DF0A1B" w:rsidRPr="0001578B" w:rsidRDefault="00FA61C1" w:rsidP="00DF0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Циљ овог конкурса је избор субјекта чији ће пројекат Комисија за спровођење конкурса за доделу средстава прикупљених по основу одлагања кривичног гоњења (у даљем тексту: Комисија) предложити Влади ради доделе средстава прикупљених по основу одлагања кривичног гоњења.</w:t>
      </w:r>
    </w:p>
    <w:p w:rsidR="00662B11" w:rsidRPr="00DF0A1B" w:rsidRDefault="00662B11" w:rsidP="00DF0A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Укупан износ средстава који је предвиђен за доделу износи </w:t>
      </w:r>
      <w:r w:rsidR="000B61F9" w:rsidRPr="0001578B">
        <w:rPr>
          <w:rFonts w:ascii="Times New Roman" w:hAnsi="Times New Roman" w:cs="Times New Roman"/>
          <w:b/>
          <w:sz w:val="24"/>
          <w:szCs w:val="24"/>
          <w:lang w:val="sr-Cyrl-RS"/>
        </w:rPr>
        <w:t>351.509.000</w:t>
      </w:r>
      <w:r w:rsidR="00A03F71" w:rsidRPr="0001578B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DF0A1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динара.</w:t>
      </w:r>
      <w:r w:rsidRPr="00DF0A1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DF0A1B" w:rsidRPr="00DF0A1B" w:rsidRDefault="00DF0A1B" w:rsidP="00DF0A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УСЛОВИ ЗА ПОДНОШЕЊЕ ПРИЈАВЕ:</w:t>
      </w:r>
    </w:p>
    <w:p w:rsidR="00DF0A1B" w:rsidRPr="00DF0A1B" w:rsidRDefault="00DF0A1B" w:rsidP="00DF0A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F0A1B" w:rsidRPr="00DF0A1B" w:rsidRDefault="00E349E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52815" w:rsidRPr="0001578B">
        <w:rPr>
          <w:rFonts w:ascii="Times New Roman" w:hAnsi="Times New Roman" w:cs="Times New Roman"/>
          <w:sz w:val="24"/>
          <w:szCs w:val="24"/>
          <w:lang w:val="sr-Cyrl-RS"/>
        </w:rPr>
        <w:t>Право учешћа на конкурсу имају сви носиоци пројекта из области јавног интереса (здравство, култура, просвета, хуманитарни рад и сл</w:t>
      </w:r>
      <w:r w:rsidR="00E2005E">
        <w:rPr>
          <w:rFonts w:ascii="Times New Roman" w:hAnsi="Times New Roman" w:cs="Times New Roman"/>
          <w:sz w:val="24"/>
          <w:szCs w:val="24"/>
          <w:lang w:val="sr-Cyrl-RS"/>
        </w:rPr>
        <w:t>.) који ће се реализовати у 2017</w:t>
      </w:r>
      <w:r w:rsidR="00C52815" w:rsidRPr="0001578B">
        <w:rPr>
          <w:rFonts w:ascii="Times New Roman" w:hAnsi="Times New Roman" w:cs="Times New Roman"/>
          <w:sz w:val="24"/>
          <w:szCs w:val="24"/>
          <w:lang w:val="sr-Cyrl-RS"/>
        </w:rPr>
        <w:t>. буџетској години (физичка лица, правна лица, органи, организације, јавне установе, предузетници, удружења, фондови, хуманитарне организације).</w:t>
      </w: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</w:t>
      </w: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САДРЖИНА ПРИЈАВЕ И ДОКУМЕНТИ КОЈИ СЕ ПРИЛАЖУ УЗ ПРИЈАВУ: </w:t>
      </w: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  <w:t>Пријава за учешће на јавном конкурсу садржи:</w:t>
      </w: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1) лично име, ЈМБГ и адресу пребивалишта односно пословно име, седиште, матични број и ПИБ подносиоца пријаве;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2) податке о претходној делатности и реализованим пројектима;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3) тачан износ средстава за која конкурише;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4) назив пројекта, област на коју се односи пројекат, са описом проблема који се решава реализацијом пројекта;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5) начин на који реализација пројекта доприноси решавању проблема;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6) детаљан опис пројекта који садржи планиране пројектне активности и динамику њиховог спровођења, са пратећом документацијом;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7) спецификацију трошкова пројекта;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8) начин на који може да се прати реализација пројекта;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9) лице које је одговорно за реализацију пројекта (лично име, адреса и телефон);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10) рок за окончање реализације пројекта;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11) место и датум подношења пријаве; </w:t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12) потпис подносиоца пријаве односно потпис и печат овлашћеног лица.</w:t>
      </w:r>
      <w:r w:rsidR="00DF0A1B"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2149FF" w:rsidRPr="0001578B" w:rsidRDefault="002149FF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91224C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Уз пријаву за учешће на конк</w:t>
      </w:r>
      <w:r w:rsidR="00DF0A1B"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</w:t>
      </w:r>
      <w:r w:rsidR="00DF0A1B"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су се прилажу следећи документи</w:t>
      </w:r>
      <w:r w:rsidR="00DF0A1B"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85075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1) доказ о регистрацији подносиоца који је правно лице или предузетник; </w:t>
      </w:r>
    </w:p>
    <w:p w:rsidR="00A85075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2) оверена изјава овлашћеног лица подносиоца о томе да ли је већ подносио другом донатору пријаву за пројекат са којим учествује на конкурсу, укључујући и даваоца средстава из јавних извора, и добио од њега средства или део средстава</w:t>
      </w:r>
      <w:r w:rsidR="008A3510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(овера потписа код јавног бележника, </w:t>
      </w:r>
      <w:r w:rsidR="00F15581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а у општинама </w:t>
      </w:r>
      <w:r w:rsidR="00F15581" w:rsidRPr="0001578B">
        <w:rPr>
          <w:rFonts w:ascii="ArialNarrow" w:hAnsi="ArialNarrow"/>
          <w:sz w:val="23"/>
          <w:szCs w:val="23"/>
          <w:shd w:val="clear" w:color="auto" w:fill="F5F6F7"/>
          <w:lang w:val="sr-Cyrl-RS"/>
        </w:rPr>
        <w:t>односно градови</w:t>
      </w:r>
      <w:r w:rsidR="0001578B">
        <w:rPr>
          <w:rFonts w:ascii="ArialNarrow" w:hAnsi="ArialNarrow"/>
          <w:sz w:val="23"/>
          <w:szCs w:val="23"/>
          <w:shd w:val="clear" w:color="auto" w:fill="F5F6F7"/>
          <w:lang w:val="sr-Cyrl-RS"/>
        </w:rPr>
        <w:t>ма</w:t>
      </w:r>
      <w:r w:rsidR="00F15581" w:rsidRPr="0001578B">
        <w:rPr>
          <w:rFonts w:ascii="ArialNarrow" w:hAnsi="ArialNarrow"/>
          <w:sz w:val="23"/>
          <w:szCs w:val="23"/>
          <w:shd w:val="clear" w:color="auto" w:fill="F5F6F7"/>
          <w:lang w:val="sr-Cyrl-RS"/>
        </w:rPr>
        <w:t xml:space="preserve"> за које нису именовани јавни бележници </w:t>
      </w:r>
      <w:r w:rsidR="00482AEA">
        <w:rPr>
          <w:rFonts w:ascii="ArialNarrow" w:hAnsi="ArialNarrow"/>
          <w:sz w:val="23"/>
          <w:szCs w:val="23"/>
          <w:shd w:val="clear" w:color="auto" w:fill="F5F6F7"/>
          <w:lang w:val="sr-Cyrl-RS"/>
        </w:rPr>
        <w:t>потписе оверавају</w:t>
      </w:r>
      <w:r w:rsidR="00F46306">
        <w:rPr>
          <w:rFonts w:ascii="ArialNarrow" w:hAnsi="ArialNarrow"/>
          <w:sz w:val="23"/>
          <w:szCs w:val="23"/>
          <w:shd w:val="clear" w:color="auto" w:fill="F5F6F7"/>
          <w:lang w:val="sr-Cyrl-RS"/>
        </w:rPr>
        <w:t xml:space="preserve"> основни судови, судске јединице, пријемне канцеларије или општинске управе</w:t>
      </w:r>
      <w:r w:rsidR="008A3510" w:rsidRPr="0001578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AB1263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3) оверена изјава овлашћеног лица подносиоца пријаве да је пројекат везан за његово деловање</w:t>
      </w:r>
      <w:r w:rsidR="00CC3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31C6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(овера потписа код јавног бележника, а у општинама </w:t>
      </w:r>
      <w:r w:rsidR="00CC31C6" w:rsidRPr="0001578B">
        <w:rPr>
          <w:rFonts w:ascii="ArialNarrow" w:hAnsi="ArialNarrow"/>
          <w:sz w:val="23"/>
          <w:szCs w:val="23"/>
          <w:shd w:val="clear" w:color="auto" w:fill="F5F6F7"/>
          <w:lang w:val="sr-Cyrl-RS"/>
        </w:rPr>
        <w:t>односно градови</w:t>
      </w:r>
      <w:r w:rsidR="00CC31C6">
        <w:rPr>
          <w:rFonts w:ascii="ArialNarrow" w:hAnsi="ArialNarrow"/>
          <w:sz w:val="23"/>
          <w:szCs w:val="23"/>
          <w:shd w:val="clear" w:color="auto" w:fill="F5F6F7"/>
          <w:lang w:val="sr-Cyrl-RS"/>
        </w:rPr>
        <w:t>ма</w:t>
      </w:r>
      <w:r w:rsidR="00CC31C6" w:rsidRPr="0001578B">
        <w:rPr>
          <w:rFonts w:ascii="ArialNarrow" w:hAnsi="ArialNarrow"/>
          <w:sz w:val="23"/>
          <w:szCs w:val="23"/>
          <w:shd w:val="clear" w:color="auto" w:fill="F5F6F7"/>
          <w:lang w:val="sr-Cyrl-RS"/>
        </w:rPr>
        <w:t xml:space="preserve"> за које нису именовани јавни бележници </w:t>
      </w:r>
      <w:r w:rsidR="00CC31C6">
        <w:rPr>
          <w:rFonts w:ascii="ArialNarrow" w:hAnsi="ArialNarrow"/>
          <w:sz w:val="23"/>
          <w:szCs w:val="23"/>
          <w:shd w:val="clear" w:color="auto" w:fill="F5F6F7"/>
          <w:lang w:val="sr-Cyrl-RS"/>
        </w:rPr>
        <w:t>потписе оверавају основни судови, судске јединице, пријемне канцеларије или општинске управе</w:t>
      </w:r>
      <w:r w:rsidR="00CC31C6" w:rsidRPr="0001578B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A85075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4) подносилац коме су додељена средства за пројекат на раније спроведеном јавном конкурсу, прилаже уз пријаву и детаљан извештај о реализацији пројекта са финансијским извештајем који је сачињен према прописима који уређују рачуноводство и ревизију, као и доказе о наменском утрошку додељених средстава. </w:t>
      </w:r>
    </w:p>
    <w:p w:rsidR="00A85075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A1B" w:rsidRPr="0001578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дужан је да, на захтев Комисије, достави додатне податке и документацију који су јој потребни за одлучивање о предлогу за доделу средстава.</w:t>
      </w:r>
    </w:p>
    <w:p w:rsidR="00A85075" w:rsidRPr="00DF0A1B" w:rsidRDefault="00A85075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DF0A1B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КРИТЕРИЈУМИ ЗА ВРЕДНОВАЊЕ ПРОЈЕКТА:</w:t>
      </w:r>
    </w:p>
    <w:p w:rsidR="00B9323C" w:rsidRPr="0001578B" w:rsidRDefault="00A85075" w:rsidP="00DF0A1B">
      <w:pPr>
        <w:spacing w:before="100" w:beforeAutospacing="1" w:after="0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вреднује пројекат према следећим критеријумима: </w:t>
      </w:r>
    </w:p>
    <w:p w:rsidR="00B9323C" w:rsidRPr="0001578B" w:rsidRDefault="00A85075" w:rsidP="00DF0A1B">
      <w:pPr>
        <w:spacing w:before="100" w:beforeAutospacing="1" w:after="0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- допринос остваривању јавног интереса (здравство, култура, просвета, хуманитарни рад и сл.);</w:t>
      </w:r>
    </w:p>
    <w:p w:rsidR="000806FF" w:rsidRDefault="00A85075" w:rsidP="00DF0A1B">
      <w:pPr>
        <w:spacing w:before="100" w:beforeAutospacing="1" w:after="0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- број и категорија лица која ће имати корист од реализације пројекта; </w:t>
      </w:r>
    </w:p>
    <w:p w:rsidR="00B9323C" w:rsidRPr="0001578B" w:rsidRDefault="00A85075" w:rsidP="00DF0A1B">
      <w:pPr>
        <w:spacing w:before="100" w:beforeAutospacing="1" w:after="0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- квалитет предложеног пројекта (предложена методологија, стручност и квалификације особља које ће реализовати пројекат, однос између планираних трошкова пројекта и користи од пројекта и сл.). </w:t>
      </w:r>
    </w:p>
    <w:p w:rsidR="00B9323C" w:rsidRPr="0001578B" w:rsidRDefault="00A85075" w:rsidP="00DF0A1B">
      <w:pPr>
        <w:spacing w:before="100" w:beforeAutospacing="1" w:after="0" w:line="21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Сваки критеријум Комисија оцењује од 1 до 10 поена, па се број поена за сваки критеријум сабира и сачињава ранг листа подносиоца пријава.</w:t>
      </w:r>
      <w:r w:rsidR="00DF0A1B"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DF0A1B" w:rsidRPr="00DF0A1B" w:rsidRDefault="00DF0A1B" w:rsidP="00DF0A1B">
      <w:pPr>
        <w:spacing w:before="100" w:beforeAutospacing="1" w:after="0" w:line="21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  НАЧИН ПОДНОШЕЊА ПРИЈАВЕ И РОК У КОЈЕМ СЕ ПРИЈАВА ПОДНОСИ:</w:t>
      </w:r>
    </w:p>
    <w:p w:rsidR="00DF0A1B" w:rsidRPr="00DF0A1B" w:rsidRDefault="00DF0A1B" w:rsidP="00DF0A1B">
      <w:pPr>
        <w:spacing w:before="100" w:beforeAutospacing="1" w:after="0" w:line="21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30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Пријаве на јавни конкрус се подносе у писаном облику, непосредно или поштом препоручено, </w:t>
      </w: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затвореној коверти </w:t>
      </w:r>
      <w:r w:rsidR="00E56A11" w:rsidRPr="0001578B">
        <w:rPr>
          <w:rFonts w:ascii="Times New Roman" w:eastAsia="Calibri" w:hAnsi="Times New Roman" w:cs="Times New Roman"/>
          <w:sz w:val="24"/>
          <w:szCs w:val="24"/>
          <w:lang w:val="sr-Cyrl-RS"/>
        </w:rPr>
        <w:t>на којој је назначено</w:t>
      </w:r>
      <w:r w:rsidR="00E56A11"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учешће на јавном конкурсу за </w:t>
      </w:r>
      <w:r w:rsidR="00E56A11" w:rsidRPr="00DF0A1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доделу средстава прикупљених по основу одлагања кривичног гоњења</w:t>
      </w:r>
      <w:r w:rsidR="00991F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</w:t>
      </w:r>
      <w:r w:rsidR="00E56A11" w:rsidRPr="00DF0A1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року од</w:t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56A11" w:rsidRPr="0001578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 дана</w:t>
      </w:r>
      <w:r w:rsidRPr="00DF0A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оглашавања јавног конкурса у „Службеном гласнику Републике Србије”.</w:t>
      </w:r>
    </w:p>
    <w:p w:rsidR="00DF0A1B" w:rsidRPr="00DF0A1B" w:rsidRDefault="00DF0A1B" w:rsidP="00DF0A1B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Пријаве се подносе на адресу:</w:t>
      </w:r>
    </w:p>
    <w:p w:rsidR="00DF0A1B" w:rsidRPr="00DF0A1B" w:rsidRDefault="00DF0A1B" w:rsidP="00DF0A1B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Министарство правде, Немањина бр. 22-26, Београд</w:t>
      </w:r>
      <w:r w:rsidRPr="00DF0A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F0A1B" w:rsidRPr="00DF0A1B" w:rsidRDefault="00B661E2" w:rsidP="00DF0A1B">
      <w:pPr>
        <w:spacing w:before="100" w:beforeAutospacing="1" w:after="0" w:line="21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НАЧИН, </w:t>
      </w:r>
      <w:r w:rsidR="00DF0A1B"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ДИНАМИКА УПЛАТЕ СРЕДСТАВА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C62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ИНСТРУМЕНТИ ОБЕЗБЕЂЕЊА</w:t>
      </w:r>
      <w:r w:rsidR="00DF0A1B" w:rsidRPr="00DF0A1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DF0A1B" w:rsidRPr="00DF0A1B" w:rsidRDefault="00DF0A1B" w:rsidP="00DF0A1B">
      <w:pPr>
        <w:spacing w:after="0" w:line="30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01578B" w:rsidRDefault="00191481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>Додељена средства или њихов део уплаћују се кориснику средстава по закључењу уговора. Динамика уплате средстава и инструменти обезбеђења биће дефинисани уговором са корисником средстава, а све у зависности од начина и потребе реализације пројекта. Средства се уплаћују на посебан рачун који је отворен за ту намену, и који је наведен у уговору.</w:t>
      </w:r>
    </w:p>
    <w:p w:rsidR="006F5FD9" w:rsidRPr="00DF0A1B" w:rsidRDefault="006F5FD9" w:rsidP="00DF0A1B">
      <w:pPr>
        <w:spacing w:after="0" w:line="30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30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F0A1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УСЛОВИ ЗА ЗАКЉУЧЕЊЕ УГОВОРА ЗА ДОДЕЛУ СРЕДСТАВА:</w:t>
      </w:r>
    </w:p>
    <w:p w:rsidR="00DF0A1B" w:rsidRPr="00DF0A1B" w:rsidRDefault="00DF0A1B" w:rsidP="00DF0A1B">
      <w:p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A2F47" w:rsidRPr="0001578B" w:rsidRDefault="00EF4758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После доношења решења Владе о додели средстава, лице које Влада одреди закључује писмени уговор којим се уређују права и обавезe са подносиоцем коме су додељена средства (у даљем тексту: корисник средстава). Корисник средстава одговоран је за наменско трошење додељених средстава и дужан је да Комисији омогући праћење реализације пројекта. Корисник средстава подноси Комисији извештај о реализацији пројекта са финансијским извештајем и доказима о наменском утрошку додељених средстава, у року од 30 дана од истека рока у коме реализација пројекта мора да се оконча. Комисија може, по потреби, тражити од корисника средстава ванредне извештаје о утрошку средстава додељених на јавном конкурсу. Ако корисник средстава не реализује средства додељена на јавном конкурсу у складу са пројектом, дужан је да их врати Министарству по добијању инструкција за њихову уплату. </w:t>
      </w:r>
    </w:p>
    <w:p w:rsidR="004A2F47" w:rsidRPr="0001578B" w:rsidRDefault="004A2F47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16D0" w:rsidRPr="0001578B" w:rsidRDefault="00EF4758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Лице задужено за давање </w:t>
      </w:r>
      <w:r w:rsidR="00842C8F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обавештења о јавном конкурсу је </w:t>
      </w:r>
      <w:r w:rsidR="00996F97" w:rsidRPr="0001578B">
        <w:rPr>
          <w:rFonts w:ascii="Times New Roman" w:hAnsi="Times New Roman" w:cs="Times New Roman"/>
          <w:sz w:val="24"/>
          <w:szCs w:val="24"/>
          <w:lang w:val="sr-Cyrl-RS"/>
        </w:rPr>
        <w:t>Милица Тодоровић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, електронска пошта oportunitet@mpravde.gov.rs, тел +381113622361. </w:t>
      </w:r>
    </w:p>
    <w:p w:rsidR="00B216D0" w:rsidRPr="0001578B" w:rsidRDefault="00B216D0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2E12" w:rsidRPr="0001578B" w:rsidRDefault="00EF4758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отварају у просторијама Министарства правде, </w:t>
      </w:r>
      <w:r w:rsidR="00205BEF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E9604F">
        <w:rPr>
          <w:rFonts w:ascii="Times New Roman" w:hAnsi="Times New Roman" w:cs="Times New Roman"/>
          <w:sz w:val="24"/>
          <w:szCs w:val="24"/>
          <w:lang w:val="sr-Cyrl-RS"/>
        </w:rPr>
        <w:t>. априла 2017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у 12 часова. Комисија је дужна да сачини предлог решења о додели средстава у року од 30 дана од истека рока за подношење пријава и достави га истог дана Министарству правде, које ће предлог решења без одлагања доставити Влади која одлучује о додели средстава. Неблаговремене, недозвољене, неразумљиве или непотпуне пријаве и пријаве уз које нису 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приложени сви потребни документи, Комисија одбацује закључком, против кога се може изјавити жалба министру правде. Жалба не одлаже извршење закључка. </w:t>
      </w:r>
    </w:p>
    <w:p w:rsidR="005C2E12" w:rsidRPr="0001578B" w:rsidRDefault="005C2E12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0FBF" w:rsidRDefault="00980FBF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BC4" w:rsidRPr="0001578B" w:rsidRDefault="00EF4758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Pr="005B2B32">
        <w:rPr>
          <w:rFonts w:ascii="Times New Roman" w:hAnsi="Times New Roman" w:cs="Times New Roman"/>
          <w:sz w:val="24"/>
          <w:szCs w:val="24"/>
          <w:lang w:val="sr-Cyrl-RS"/>
        </w:rPr>
        <w:t>401-00-</w:t>
      </w:r>
      <w:r w:rsidR="005B2B32" w:rsidRPr="005B2B32">
        <w:rPr>
          <w:rFonts w:ascii="Times New Roman" w:hAnsi="Times New Roman" w:cs="Times New Roman"/>
          <w:sz w:val="24"/>
          <w:szCs w:val="24"/>
          <w:lang w:val="sr-Cyrl-RS"/>
        </w:rPr>
        <w:t>00707</w:t>
      </w:r>
      <w:r w:rsidRPr="005B2B32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5B2B32" w:rsidRPr="005B2B32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EB2D79" w:rsidRPr="005B2B32">
        <w:rPr>
          <w:rFonts w:ascii="Times New Roman" w:hAnsi="Times New Roman" w:cs="Times New Roman"/>
          <w:sz w:val="24"/>
          <w:szCs w:val="24"/>
          <w:lang w:val="sr-Cyrl-RS"/>
        </w:rPr>
        <w:t>-01</w:t>
      </w:r>
      <w:r w:rsidR="00EB2D79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2B3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2B3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2B3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У Београду, 17</w:t>
      </w:r>
      <w:r w:rsidR="00EB2D79" w:rsidRPr="0001578B">
        <w:rPr>
          <w:rFonts w:ascii="Times New Roman" w:hAnsi="Times New Roman" w:cs="Times New Roman"/>
          <w:sz w:val="24"/>
          <w:szCs w:val="24"/>
          <w:lang w:val="sr-Cyrl-RS"/>
        </w:rPr>
        <w:t>. марта 2017</w:t>
      </w:r>
      <w:r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</w:p>
    <w:p w:rsidR="00CD6BC4" w:rsidRPr="0001578B" w:rsidRDefault="00CD6BC4" w:rsidP="00DF0A1B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A1B" w:rsidRPr="00DF0A1B" w:rsidRDefault="00FF61A5" w:rsidP="00CD6BC4">
      <w:pPr>
        <w:spacing w:after="0" w:line="300" w:lineRule="exact"/>
        <w:ind w:left="72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D6BC4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F4758" w:rsidRPr="0001578B">
        <w:rPr>
          <w:rFonts w:ascii="Times New Roman" w:hAnsi="Times New Roman" w:cs="Times New Roman"/>
          <w:b/>
          <w:sz w:val="24"/>
          <w:szCs w:val="24"/>
          <w:lang w:val="sr-Cyrl-RS"/>
        </w:rPr>
        <w:t>MИНИСТАР</w:t>
      </w:r>
      <w:r w:rsidR="00EF4758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D79" w:rsidRPr="0001578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E148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B2D79" w:rsidRPr="0001578B">
        <w:rPr>
          <w:rFonts w:ascii="Times New Roman" w:hAnsi="Times New Roman" w:cs="Times New Roman"/>
          <w:sz w:val="24"/>
          <w:szCs w:val="24"/>
          <w:lang w:val="sr-Cyrl-RS"/>
        </w:rPr>
        <w:t>Нела Кубуровић</w:t>
      </w:r>
      <w:r w:rsidR="00EF4758" w:rsidRPr="0001578B">
        <w:rPr>
          <w:rFonts w:ascii="Times New Roman" w:hAnsi="Times New Roman" w:cs="Times New Roman"/>
          <w:sz w:val="24"/>
          <w:szCs w:val="24"/>
          <w:lang w:val="sr-Cyrl-RS"/>
        </w:rPr>
        <w:t>, ср</w:t>
      </w:r>
    </w:p>
    <w:p w:rsidR="00DF0A1B" w:rsidRPr="00DF0A1B" w:rsidRDefault="00DF0A1B" w:rsidP="00DF0A1B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F0A1B" w:rsidRPr="00DF0A1B" w:rsidRDefault="00DF0A1B" w:rsidP="00DF0A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A5022" w:rsidRPr="0001578B" w:rsidRDefault="001A5022" w:rsidP="00DF0A1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A5022" w:rsidRPr="0001578B" w:rsidSect="0031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9592D"/>
    <w:multiLevelType w:val="hybridMultilevel"/>
    <w:tmpl w:val="FA3A1F38"/>
    <w:lvl w:ilvl="0" w:tplc="4FB676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E86E3E"/>
    <w:multiLevelType w:val="hybridMultilevel"/>
    <w:tmpl w:val="9A483BF4"/>
    <w:lvl w:ilvl="0" w:tplc="4B2C55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E2102"/>
    <w:multiLevelType w:val="hybridMultilevel"/>
    <w:tmpl w:val="DD9A2202"/>
    <w:lvl w:ilvl="0" w:tplc="F214B0E0">
      <w:start w:val="1"/>
      <w:numFmt w:val="decimal"/>
      <w:lvlText w:val="%1)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64"/>
    <w:rsid w:val="0000027D"/>
    <w:rsid w:val="0001578B"/>
    <w:rsid w:val="000806FF"/>
    <w:rsid w:val="000B61F9"/>
    <w:rsid w:val="000E4C72"/>
    <w:rsid w:val="00191481"/>
    <w:rsid w:val="001A5022"/>
    <w:rsid w:val="001E33ED"/>
    <w:rsid w:val="00205BEF"/>
    <w:rsid w:val="002149FF"/>
    <w:rsid w:val="00224973"/>
    <w:rsid w:val="003110ED"/>
    <w:rsid w:val="003E41A2"/>
    <w:rsid w:val="00407E6D"/>
    <w:rsid w:val="00482AEA"/>
    <w:rsid w:val="004835A9"/>
    <w:rsid w:val="00486C25"/>
    <w:rsid w:val="004A2F47"/>
    <w:rsid w:val="004C62CF"/>
    <w:rsid w:val="005506F3"/>
    <w:rsid w:val="005975D9"/>
    <w:rsid w:val="005B2B32"/>
    <w:rsid w:val="005B6DDB"/>
    <w:rsid w:val="005C2E12"/>
    <w:rsid w:val="00625FCB"/>
    <w:rsid w:val="00662B11"/>
    <w:rsid w:val="006F5FD9"/>
    <w:rsid w:val="0077581E"/>
    <w:rsid w:val="007B6590"/>
    <w:rsid w:val="007D4E64"/>
    <w:rsid w:val="00842C8F"/>
    <w:rsid w:val="008A2595"/>
    <w:rsid w:val="008A3510"/>
    <w:rsid w:val="008D2537"/>
    <w:rsid w:val="0091224C"/>
    <w:rsid w:val="00980FBF"/>
    <w:rsid w:val="00991FD7"/>
    <w:rsid w:val="00996F97"/>
    <w:rsid w:val="009B3FB2"/>
    <w:rsid w:val="00A03F71"/>
    <w:rsid w:val="00A85075"/>
    <w:rsid w:val="00AB1263"/>
    <w:rsid w:val="00AE148F"/>
    <w:rsid w:val="00B216D0"/>
    <w:rsid w:val="00B30868"/>
    <w:rsid w:val="00B355DF"/>
    <w:rsid w:val="00B64061"/>
    <w:rsid w:val="00B661E2"/>
    <w:rsid w:val="00B9323C"/>
    <w:rsid w:val="00C26AEF"/>
    <w:rsid w:val="00C52815"/>
    <w:rsid w:val="00C8077E"/>
    <w:rsid w:val="00CA39AB"/>
    <w:rsid w:val="00CC31C6"/>
    <w:rsid w:val="00CD6BC4"/>
    <w:rsid w:val="00D4625D"/>
    <w:rsid w:val="00DD4828"/>
    <w:rsid w:val="00DF0A1B"/>
    <w:rsid w:val="00E2005E"/>
    <w:rsid w:val="00E349EB"/>
    <w:rsid w:val="00E56A11"/>
    <w:rsid w:val="00E7663B"/>
    <w:rsid w:val="00E9604F"/>
    <w:rsid w:val="00EB2D79"/>
    <w:rsid w:val="00EF4758"/>
    <w:rsid w:val="00F15581"/>
    <w:rsid w:val="00F46306"/>
    <w:rsid w:val="00F52189"/>
    <w:rsid w:val="00F96675"/>
    <w:rsid w:val="00FA61C1"/>
    <w:rsid w:val="00FA7552"/>
    <w:rsid w:val="00FD70CB"/>
    <w:rsid w:val="00FF463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5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5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2017-03-16T13:41:00Z</cp:lastPrinted>
  <dcterms:created xsi:type="dcterms:W3CDTF">2017-07-13T15:48:00Z</dcterms:created>
  <dcterms:modified xsi:type="dcterms:W3CDTF">2017-07-13T15:48:00Z</dcterms:modified>
</cp:coreProperties>
</file>